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5755" w14:textId="77777777" w:rsidR="006E1499" w:rsidRDefault="0055763C">
      <w:pPr>
        <w:jc w:val="right"/>
        <w:rPr>
          <w:rFonts w:ascii="Arial" w:eastAsia="Arial" w:hAnsi="Arial" w:cs="Arial"/>
          <w:b/>
          <w:sz w:val="22"/>
          <w:szCs w:val="22"/>
        </w:rPr>
      </w:pPr>
      <w:r>
        <w:rPr>
          <w:rFonts w:ascii="Arial" w:eastAsia="Arial" w:hAnsi="Arial" w:cs="Arial"/>
          <w:b/>
          <w:sz w:val="22"/>
          <w:szCs w:val="22"/>
        </w:rPr>
        <w:t>VATA</w:t>
      </w:r>
      <w:r>
        <w:rPr>
          <w:noProof/>
        </w:rPr>
        <w:drawing>
          <wp:anchor distT="0" distB="0" distL="114300" distR="114300" simplePos="0" relativeHeight="251658240" behindDoc="0" locked="0" layoutInCell="1" hidden="0" allowOverlap="1" wp14:anchorId="7C54DB46" wp14:editId="5E6D15C6">
            <wp:simplePos x="0" y="0"/>
            <wp:positionH relativeFrom="column">
              <wp:posOffset>-613400</wp:posOffset>
            </wp:positionH>
            <wp:positionV relativeFrom="paragraph">
              <wp:posOffset>0</wp:posOffset>
            </wp:positionV>
            <wp:extent cx="2404872" cy="1234440"/>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04872" cy="1234440"/>
                    </a:xfrm>
                    <a:prstGeom prst="rect">
                      <a:avLst/>
                    </a:prstGeom>
                    <a:ln/>
                  </pic:spPr>
                </pic:pic>
              </a:graphicData>
            </a:graphic>
          </wp:anchor>
        </w:drawing>
      </w:r>
    </w:p>
    <w:p w14:paraId="485C0AE8" w14:textId="77777777" w:rsidR="006E1499" w:rsidRDefault="0055763C">
      <w:pPr>
        <w:jc w:val="right"/>
        <w:rPr>
          <w:rFonts w:ascii="Arial" w:eastAsia="Arial" w:hAnsi="Arial" w:cs="Arial"/>
          <w:b/>
          <w:sz w:val="22"/>
          <w:szCs w:val="22"/>
        </w:rPr>
      </w:pPr>
      <w:r>
        <w:rPr>
          <w:rFonts w:ascii="Arial" w:eastAsia="Arial" w:hAnsi="Arial" w:cs="Arial"/>
          <w:b/>
          <w:sz w:val="22"/>
          <w:szCs w:val="22"/>
        </w:rPr>
        <w:t>Executive Council</w:t>
      </w:r>
    </w:p>
    <w:p w14:paraId="0E1B3482" w14:textId="77777777" w:rsidR="006E1499" w:rsidRDefault="0055763C">
      <w:pPr>
        <w:jc w:val="right"/>
        <w:rPr>
          <w:rFonts w:ascii="Arial" w:eastAsia="Arial" w:hAnsi="Arial" w:cs="Arial"/>
          <w:b/>
          <w:sz w:val="22"/>
          <w:szCs w:val="22"/>
        </w:rPr>
      </w:pPr>
      <w:r>
        <w:rPr>
          <w:rFonts w:ascii="Arial" w:eastAsia="Arial" w:hAnsi="Arial" w:cs="Arial"/>
          <w:b/>
          <w:sz w:val="22"/>
          <w:szCs w:val="22"/>
        </w:rPr>
        <w:t>Annual Meeting Agenda</w:t>
      </w:r>
    </w:p>
    <w:p w14:paraId="44BA2AFB" w14:textId="77777777" w:rsidR="006E1499" w:rsidRDefault="0055763C">
      <w:pPr>
        <w:jc w:val="right"/>
        <w:rPr>
          <w:rFonts w:ascii="Arial" w:eastAsia="Arial" w:hAnsi="Arial" w:cs="Arial"/>
          <w:sz w:val="22"/>
          <w:szCs w:val="22"/>
        </w:rPr>
      </w:pPr>
      <w:r>
        <w:rPr>
          <w:rFonts w:ascii="Arial" w:eastAsia="Arial" w:hAnsi="Arial" w:cs="Arial"/>
          <w:sz w:val="22"/>
          <w:szCs w:val="22"/>
        </w:rPr>
        <w:t>Sunday, March 02, 2024</w:t>
      </w:r>
    </w:p>
    <w:p w14:paraId="350FAB29" w14:textId="77777777" w:rsidR="006E1499" w:rsidRDefault="0055763C">
      <w:pPr>
        <w:jc w:val="right"/>
        <w:rPr>
          <w:rFonts w:ascii="Arial" w:eastAsia="Arial" w:hAnsi="Arial" w:cs="Arial"/>
          <w:sz w:val="22"/>
          <w:szCs w:val="22"/>
        </w:rPr>
      </w:pPr>
      <w:r>
        <w:rPr>
          <w:rFonts w:ascii="Arial" w:eastAsia="Arial" w:hAnsi="Arial" w:cs="Arial"/>
          <w:sz w:val="22"/>
          <w:szCs w:val="22"/>
        </w:rPr>
        <w:t>7:00 PM – 8:00 PM EST</w:t>
      </w:r>
    </w:p>
    <w:p w14:paraId="352624C7" w14:textId="77777777" w:rsidR="006E1499" w:rsidRDefault="0055763C">
      <w:pPr>
        <w:ind w:left="720" w:firstLine="72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      Mike Kotelnicki MS, LAT, ATC Presiding</w:t>
      </w:r>
    </w:p>
    <w:p w14:paraId="135DBAD1" w14:textId="77777777" w:rsidR="006E1499" w:rsidRDefault="006E1499">
      <w:pPr>
        <w:spacing w:after="160" w:line="259" w:lineRule="auto"/>
      </w:pPr>
    </w:p>
    <w:p w14:paraId="0DD49335" w14:textId="77777777" w:rsidR="006E1499" w:rsidRDefault="006E1499">
      <w:pPr>
        <w:spacing w:after="160" w:line="259" w:lineRule="auto"/>
      </w:pP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6"/>
        <w:gridCol w:w="3080"/>
        <w:gridCol w:w="3194"/>
      </w:tblGrid>
      <w:tr w:rsidR="006E1499" w14:paraId="7EF84DDD" w14:textId="77777777">
        <w:trPr>
          <w:trHeight w:val="222"/>
        </w:trPr>
        <w:tc>
          <w:tcPr>
            <w:tcW w:w="9350" w:type="dxa"/>
            <w:gridSpan w:val="3"/>
          </w:tcPr>
          <w:p w14:paraId="2F202355" w14:textId="77777777" w:rsidR="006E1499" w:rsidRDefault="0055763C">
            <w:pPr>
              <w:rPr>
                <w:rFonts w:ascii="Calibri" w:eastAsia="Calibri" w:hAnsi="Calibri" w:cs="Calibri"/>
                <w:b/>
                <w:sz w:val="40"/>
                <w:szCs w:val="40"/>
              </w:rPr>
            </w:pPr>
            <w:r>
              <w:rPr>
                <w:rFonts w:ascii="Calibri" w:eastAsia="Calibri" w:hAnsi="Calibri" w:cs="Calibri"/>
                <w:b/>
                <w:sz w:val="40"/>
                <w:szCs w:val="40"/>
              </w:rPr>
              <w:t>Voting EC</w:t>
            </w:r>
          </w:p>
        </w:tc>
      </w:tr>
      <w:tr w:rsidR="006E1499" w14:paraId="109278A8" w14:textId="77777777">
        <w:trPr>
          <w:trHeight w:val="219"/>
        </w:trPr>
        <w:tc>
          <w:tcPr>
            <w:tcW w:w="3076" w:type="dxa"/>
          </w:tcPr>
          <w:p w14:paraId="16D01D43" w14:textId="77777777" w:rsidR="006E1499" w:rsidRDefault="0055763C">
            <w:pPr>
              <w:rPr>
                <w:rFonts w:ascii="Calibri" w:eastAsia="Calibri" w:hAnsi="Calibri" w:cs="Calibri"/>
                <w:b/>
                <w:sz w:val="22"/>
                <w:szCs w:val="22"/>
              </w:rPr>
            </w:pPr>
            <w:r>
              <w:rPr>
                <w:rFonts w:ascii="Calibri" w:eastAsia="Calibri" w:hAnsi="Calibri" w:cs="Calibri"/>
                <w:b/>
                <w:sz w:val="22"/>
                <w:szCs w:val="22"/>
              </w:rPr>
              <w:t>Position</w:t>
            </w:r>
          </w:p>
        </w:tc>
        <w:tc>
          <w:tcPr>
            <w:tcW w:w="3080" w:type="dxa"/>
          </w:tcPr>
          <w:p w14:paraId="48FF3E20" w14:textId="77777777" w:rsidR="006E1499" w:rsidRDefault="0055763C">
            <w:pPr>
              <w:rPr>
                <w:rFonts w:ascii="Calibri" w:eastAsia="Calibri" w:hAnsi="Calibri" w:cs="Calibri"/>
                <w:b/>
                <w:sz w:val="22"/>
                <w:szCs w:val="22"/>
              </w:rPr>
            </w:pPr>
            <w:r>
              <w:rPr>
                <w:rFonts w:ascii="Calibri" w:eastAsia="Calibri" w:hAnsi="Calibri" w:cs="Calibri"/>
                <w:b/>
                <w:sz w:val="22"/>
                <w:szCs w:val="22"/>
              </w:rPr>
              <w:t>Officer</w:t>
            </w:r>
          </w:p>
        </w:tc>
        <w:tc>
          <w:tcPr>
            <w:tcW w:w="3194" w:type="dxa"/>
          </w:tcPr>
          <w:p w14:paraId="02FF209A" w14:textId="77777777" w:rsidR="006E1499" w:rsidRDefault="0055763C">
            <w:pPr>
              <w:rPr>
                <w:rFonts w:ascii="Calibri" w:eastAsia="Calibri" w:hAnsi="Calibri" w:cs="Calibri"/>
                <w:b/>
                <w:sz w:val="22"/>
                <w:szCs w:val="22"/>
              </w:rPr>
            </w:pPr>
            <w:r>
              <w:rPr>
                <w:rFonts w:ascii="Calibri" w:eastAsia="Calibri" w:hAnsi="Calibri" w:cs="Calibri"/>
                <w:b/>
                <w:sz w:val="22"/>
                <w:szCs w:val="22"/>
              </w:rPr>
              <w:t>Attendance</w:t>
            </w:r>
          </w:p>
        </w:tc>
      </w:tr>
      <w:tr w:rsidR="006E1499" w14:paraId="05E9AD2D" w14:textId="77777777">
        <w:trPr>
          <w:trHeight w:val="219"/>
        </w:trPr>
        <w:tc>
          <w:tcPr>
            <w:tcW w:w="3076" w:type="dxa"/>
          </w:tcPr>
          <w:p w14:paraId="5E2B8E29" w14:textId="77777777" w:rsidR="006E1499" w:rsidRDefault="0055763C">
            <w:pPr>
              <w:rPr>
                <w:rFonts w:ascii="Calibri" w:eastAsia="Calibri" w:hAnsi="Calibri" w:cs="Calibri"/>
                <w:sz w:val="22"/>
                <w:szCs w:val="22"/>
              </w:rPr>
            </w:pPr>
            <w:r>
              <w:rPr>
                <w:rFonts w:ascii="Calibri" w:eastAsia="Calibri" w:hAnsi="Calibri" w:cs="Calibri"/>
                <w:sz w:val="22"/>
                <w:szCs w:val="22"/>
              </w:rPr>
              <w:t>President</w:t>
            </w:r>
          </w:p>
        </w:tc>
        <w:tc>
          <w:tcPr>
            <w:tcW w:w="3080" w:type="dxa"/>
          </w:tcPr>
          <w:p w14:paraId="47F9B687" w14:textId="77777777" w:rsidR="006E1499" w:rsidRDefault="0055763C">
            <w:pPr>
              <w:rPr>
                <w:rFonts w:ascii="Calibri" w:eastAsia="Calibri" w:hAnsi="Calibri" w:cs="Calibri"/>
                <w:sz w:val="22"/>
                <w:szCs w:val="22"/>
              </w:rPr>
            </w:pPr>
            <w:r>
              <w:rPr>
                <w:rFonts w:ascii="Calibri" w:eastAsia="Calibri" w:hAnsi="Calibri" w:cs="Calibri"/>
                <w:sz w:val="22"/>
                <w:szCs w:val="22"/>
              </w:rPr>
              <w:t>Mike Kotelnicki</w:t>
            </w:r>
          </w:p>
        </w:tc>
        <w:tc>
          <w:tcPr>
            <w:tcW w:w="3194" w:type="dxa"/>
          </w:tcPr>
          <w:p w14:paraId="51DC27A4" w14:textId="776BAA22"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674B9401" w14:textId="77777777">
        <w:trPr>
          <w:trHeight w:val="219"/>
        </w:trPr>
        <w:tc>
          <w:tcPr>
            <w:tcW w:w="3076" w:type="dxa"/>
          </w:tcPr>
          <w:p w14:paraId="70A54EB8" w14:textId="77777777" w:rsidR="006E1499" w:rsidRDefault="0055763C">
            <w:pPr>
              <w:rPr>
                <w:rFonts w:ascii="Calibri" w:eastAsia="Calibri" w:hAnsi="Calibri" w:cs="Calibri"/>
                <w:sz w:val="22"/>
                <w:szCs w:val="22"/>
              </w:rPr>
            </w:pPr>
            <w:r>
              <w:rPr>
                <w:rFonts w:ascii="Calibri" w:eastAsia="Calibri" w:hAnsi="Calibri" w:cs="Calibri"/>
                <w:sz w:val="22"/>
                <w:szCs w:val="22"/>
              </w:rPr>
              <w:t>President Elect</w:t>
            </w:r>
          </w:p>
        </w:tc>
        <w:tc>
          <w:tcPr>
            <w:tcW w:w="3080" w:type="dxa"/>
          </w:tcPr>
          <w:p w14:paraId="10C9CB9A" w14:textId="77777777" w:rsidR="006E1499" w:rsidRDefault="0055763C">
            <w:pPr>
              <w:rPr>
                <w:rFonts w:ascii="Calibri" w:eastAsia="Calibri" w:hAnsi="Calibri" w:cs="Calibri"/>
                <w:sz w:val="22"/>
                <w:szCs w:val="22"/>
              </w:rPr>
            </w:pPr>
            <w:r>
              <w:rPr>
                <w:rFonts w:ascii="Calibri" w:eastAsia="Calibri" w:hAnsi="Calibri" w:cs="Calibri"/>
                <w:sz w:val="22"/>
                <w:szCs w:val="22"/>
              </w:rPr>
              <w:t>Kirk Armstrong</w:t>
            </w:r>
          </w:p>
        </w:tc>
        <w:tc>
          <w:tcPr>
            <w:tcW w:w="3194" w:type="dxa"/>
          </w:tcPr>
          <w:p w14:paraId="28949602" w14:textId="225B0B5D"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1E121388" w14:textId="77777777">
        <w:trPr>
          <w:trHeight w:val="219"/>
        </w:trPr>
        <w:tc>
          <w:tcPr>
            <w:tcW w:w="3076" w:type="dxa"/>
          </w:tcPr>
          <w:p w14:paraId="5979DCED" w14:textId="77777777" w:rsidR="006E1499" w:rsidRDefault="0055763C">
            <w:pPr>
              <w:rPr>
                <w:rFonts w:ascii="Calibri" w:eastAsia="Calibri" w:hAnsi="Calibri" w:cs="Calibri"/>
                <w:sz w:val="22"/>
                <w:szCs w:val="22"/>
              </w:rPr>
            </w:pPr>
            <w:r>
              <w:rPr>
                <w:rFonts w:ascii="Calibri" w:eastAsia="Calibri" w:hAnsi="Calibri" w:cs="Calibri"/>
                <w:sz w:val="22"/>
                <w:szCs w:val="22"/>
              </w:rPr>
              <w:t>Treasurer</w:t>
            </w:r>
          </w:p>
        </w:tc>
        <w:tc>
          <w:tcPr>
            <w:tcW w:w="3080" w:type="dxa"/>
          </w:tcPr>
          <w:p w14:paraId="331D65E3" w14:textId="77777777" w:rsidR="006E1499" w:rsidRDefault="0055763C">
            <w:pPr>
              <w:rPr>
                <w:rFonts w:ascii="Calibri" w:eastAsia="Calibri" w:hAnsi="Calibri" w:cs="Calibri"/>
                <w:sz w:val="22"/>
                <w:szCs w:val="22"/>
              </w:rPr>
            </w:pPr>
            <w:r>
              <w:rPr>
                <w:rFonts w:ascii="Calibri" w:eastAsia="Calibri" w:hAnsi="Calibri" w:cs="Calibri"/>
                <w:sz w:val="22"/>
                <w:szCs w:val="22"/>
              </w:rPr>
              <w:t>Sara Spencer</w:t>
            </w:r>
          </w:p>
        </w:tc>
        <w:tc>
          <w:tcPr>
            <w:tcW w:w="3194" w:type="dxa"/>
          </w:tcPr>
          <w:p w14:paraId="09DA7DA0" w14:textId="090A60A7"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74AE3A4C" w14:textId="77777777">
        <w:trPr>
          <w:trHeight w:val="219"/>
        </w:trPr>
        <w:tc>
          <w:tcPr>
            <w:tcW w:w="3076" w:type="dxa"/>
          </w:tcPr>
          <w:p w14:paraId="368408EC" w14:textId="77777777" w:rsidR="006E1499" w:rsidRDefault="0055763C">
            <w:pPr>
              <w:rPr>
                <w:rFonts w:ascii="Calibri" w:eastAsia="Calibri" w:hAnsi="Calibri" w:cs="Calibri"/>
                <w:sz w:val="22"/>
                <w:szCs w:val="22"/>
              </w:rPr>
            </w:pPr>
            <w:r>
              <w:rPr>
                <w:rFonts w:ascii="Calibri" w:eastAsia="Calibri" w:hAnsi="Calibri" w:cs="Calibri"/>
                <w:sz w:val="22"/>
                <w:szCs w:val="22"/>
              </w:rPr>
              <w:t>Secretary</w:t>
            </w:r>
          </w:p>
        </w:tc>
        <w:tc>
          <w:tcPr>
            <w:tcW w:w="3080" w:type="dxa"/>
          </w:tcPr>
          <w:p w14:paraId="02570846" w14:textId="77777777" w:rsidR="006E1499" w:rsidRDefault="0055763C">
            <w:pPr>
              <w:rPr>
                <w:rFonts w:ascii="Calibri" w:eastAsia="Calibri" w:hAnsi="Calibri" w:cs="Calibri"/>
                <w:sz w:val="22"/>
                <w:szCs w:val="22"/>
              </w:rPr>
            </w:pPr>
            <w:r>
              <w:rPr>
                <w:rFonts w:ascii="Calibri" w:eastAsia="Calibri" w:hAnsi="Calibri" w:cs="Calibri"/>
                <w:sz w:val="22"/>
                <w:szCs w:val="22"/>
              </w:rPr>
              <w:t>Tom Campbell</w:t>
            </w:r>
          </w:p>
        </w:tc>
        <w:tc>
          <w:tcPr>
            <w:tcW w:w="3194" w:type="dxa"/>
          </w:tcPr>
          <w:p w14:paraId="5FE5244B" w14:textId="237CA307"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29AA4BD1" w14:textId="77777777">
        <w:trPr>
          <w:trHeight w:val="219"/>
        </w:trPr>
        <w:tc>
          <w:tcPr>
            <w:tcW w:w="3076" w:type="dxa"/>
          </w:tcPr>
          <w:p w14:paraId="5AFF596A" w14:textId="77777777" w:rsidR="006E1499" w:rsidRDefault="0055763C">
            <w:pPr>
              <w:rPr>
                <w:rFonts w:ascii="Calibri" w:eastAsia="Calibri" w:hAnsi="Calibri" w:cs="Calibri"/>
                <w:sz w:val="22"/>
                <w:szCs w:val="22"/>
              </w:rPr>
            </w:pPr>
            <w:r>
              <w:rPr>
                <w:rFonts w:ascii="Calibri" w:eastAsia="Calibri" w:hAnsi="Calibri" w:cs="Calibri"/>
                <w:sz w:val="22"/>
                <w:szCs w:val="22"/>
              </w:rPr>
              <w:t>Past President</w:t>
            </w:r>
          </w:p>
        </w:tc>
        <w:tc>
          <w:tcPr>
            <w:tcW w:w="3080" w:type="dxa"/>
          </w:tcPr>
          <w:p w14:paraId="11160F41" w14:textId="77777777" w:rsidR="006E1499" w:rsidRDefault="0055763C">
            <w:pPr>
              <w:rPr>
                <w:rFonts w:ascii="Calibri" w:eastAsia="Calibri" w:hAnsi="Calibri" w:cs="Calibri"/>
                <w:sz w:val="22"/>
                <w:szCs w:val="22"/>
              </w:rPr>
            </w:pPr>
            <w:r>
              <w:rPr>
                <w:rFonts w:ascii="Calibri" w:eastAsia="Calibri" w:hAnsi="Calibri" w:cs="Calibri"/>
                <w:sz w:val="22"/>
                <w:szCs w:val="22"/>
              </w:rPr>
              <w:t>Danny Carroll</w:t>
            </w:r>
          </w:p>
        </w:tc>
        <w:tc>
          <w:tcPr>
            <w:tcW w:w="3194" w:type="dxa"/>
          </w:tcPr>
          <w:p w14:paraId="1653D8A1" w14:textId="3E85E08F"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3E0B059D" w14:textId="77777777">
        <w:trPr>
          <w:trHeight w:val="219"/>
        </w:trPr>
        <w:tc>
          <w:tcPr>
            <w:tcW w:w="3076" w:type="dxa"/>
          </w:tcPr>
          <w:p w14:paraId="052B54AA" w14:textId="77777777" w:rsidR="006E1499" w:rsidRDefault="0055763C">
            <w:pPr>
              <w:rPr>
                <w:rFonts w:ascii="Calibri" w:eastAsia="Calibri" w:hAnsi="Calibri" w:cs="Calibri"/>
                <w:sz w:val="22"/>
                <w:szCs w:val="22"/>
              </w:rPr>
            </w:pPr>
            <w:r>
              <w:rPr>
                <w:rFonts w:ascii="Calibri" w:eastAsia="Calibri" w:hAnsi="Calibri" w:cs="Calibri"/>
                <w:sz w:val="22"/>
                <w:szCs w:val="22"/>
              </w:rPr>
              <w:t>Capital</w:t>
            </w:r>
          </w:p>
        </w:tc>
        <w:tc>
          <w:tcPr>
            <w:tcW w:w="3080" w:type="dxa"/>
          </w:tcPr>
          <w:p w14:paraId="6A5BB906" w14:textId="77777777" w:rsidR="006E1499" w:rsidRDefault="0055763C">
            <w:pPr>
              <w:rPr>
                <w:rFonts w:ascii="Calibri" w:eastAsia="Calibri" w:hAnsi="Calibri" w:cs="Calibri"/>
                <w:sz w:val="22"/>
                <w:szCs w:val="22"/>
              </w:rPr>
            </w:pPr>
            <w:r>
              <w:rPr>
                <w:rFonts w:ascii="Calibri" w:eastAsia="Calibri" w:hAnsi="Calibri" w:cs="Calibri"/>
                <w:sz w:val="22"/>
                <w:szCs w:val="22"/>
              </w:rPr>
              <w:t>Annemarie Francis</w:t>
            </w:r>
          </w:p>
        </w:tc>
        <w:tc>
          <w:tcPr>
            <w:tcW w:w="3194" w:type="dxa"/>
          </w:tcPr>
          <w:p w14:paraId="5BD60F04" w14:textId="60E315EC"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73622751" w14:textId="77777777">
        <w:trPr>
          <w:trHeight w:val="219"/>
        </w:trPr>
        <w:tc>
          <w:tcPr>
            <w:tcW w:w="3076" w:type="dxa"/>
          </w:tcPr>
          <w:p w14:paraId="47E326DC" w14:textId="77777777" w:rsidR="006E1499" w:rsidRDefault="0055763C">
            <w:pPr>
              <w:rPr>
                <w:rFonts w:ascii="Calibri" w:eastAsia="Calibri" w:hAnsi="Calibri" w:cs="Calibri"/>
                <w:sz w:val="22"/>
                <w:szCs w:val="22"/>
              </w:rPr>
            </w:pPr>
            <w:r>
              <w:rPr>
                <w:rFonts w:ascii="Calibri" w:eastAsia="Calibri" w:hAnsi="Calibri" w:cs="Calibri"/>
                <w:sz w:val="22"/>
                <w:szCs w:val="22"/>
              </w:rPr>
              <w:t>Central</w:t>
            </w:r>
          </w:p>
        </w:tc>
        <w:tc>
          <w:tcPr>
            <w:tcW w:w="3080" w:type="dxa"/>
          </w:tcPr>
          <w:p w14:paraId="7056A30E" w14:textId="77777777" w:rsidR="006E1499" w:rsidRDefault="0055763C">
            <w:pPr>
              <w:rPr>
                <w:rFonts w:ascii="Calibri" w:eastAsia="Calibri" w:hAnsi="Calibri" w:cs="Calibri"/>
                <w:sz w:val="22"/>
                <w:szCs w:val="22"/>
              </w:rPr>
            </w:pPr>
            <w:r>
              <w:rPr>
                <w:rFonts w:ascii="Calibri" w:eastAsia="Calibri" w:hAnsi="Calibri" w:cs="Calibri"/>
                <w:sz w:val="22"/>
                <w:szCs w:val="22"/>
              </w:rPr>
              <w:t>Devon Serrano</w:t>
            </w:r>
          </w:p>
        </w:tc>
        <w:tc>
          <w:tcPr>
            <w:tcW w:w="3194" w:type="dxa"/>
          </w:tcPr>
          <w:p w14:paraId="46BA47D2" w14:textId="75652F37"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7BC59B9A" w14:textId="77777777">
        <w:trPr>
          <w:trHeight w:val="219"/>
        </w:trPr>
        <w:tc>
          <w:tcPr>
            <w:tcW w:w="3076" w:type="dxa"/>
          </w:tcPr>
          <w:p w14:paraId="178B3B13" w14:textId="77777777" w:rsidR="006E1499" w:rsidRDefault="0055763C">
            <w:pPr>
              <w:rPr>
                <w:rFonts w:ascii="Calibri" w:eastAsia="Calibri" w:hAnsi="Calibri" w:cs="Calibri"/>
                <w:sz w:val="22"/>
                <w:szCs w:val="22"/>
              </w:rPr>
            </w:pPr>
            <w:r>
              <w:rPr>
                <w:rFonts w:ascii="Calibri" w:eastAsia="Calibri" w:hAnsi="Calibri" w:cs="Calibri"/>
                <w:sz w:val="22"/>
                <w:szCs w:val="22"/>
              </w:rPr>
              <w:t>Eastern</w:t>
            </w:r>
          </w:p>
        </w:tc>
        <w:tc>
          <w:tcPr>
            <w:tcW w:w="3080" w:type="dxa"/>
          </w:tcPr>
          <w:p w14:paraId="53660A10" w14:textId="77777777" w:rsidR="006E1499" w:rsidRDefault="0055763C">
            <w:pPr>
              <w:rPr>
                <w:rFonts w:ascii="Calibri" w:eastAsia="Calibri" w:hAnsi="Calibri" w:cs="Calibri"/>
                <w:sz w:val="22"/>
                <w:szCs w:val="22"/>
              </w:rPr>
            </w:pPr>
            <w:r>
              <w:rPr>
                <w:rFonts w:ascii="Calibri" w:eastAsia="Calibri" w:hAnsi="Calibri" w:cs="Calibri"/>
                <w:sz w:val="22"/>
                <w:szCs w:val="22"/>
              </w:rPr>
              <w:t>Jason Doctor</w:t>
            </w:r>
          </w:p>
        </w:tc>
        <w:tc>
          <w:tcPr>
            <w:tcW w:w="3194" w:type="dxa"/>
          </w:tcPr>
          <w:p w14:paraId="0C9CF091" w14:textId="065E7547"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4E4F82FE" w14:textId="77777777">
        <w:trPr>
          <w:trHeight w:val="219"/>
        </w:trPr>
        <w:tc>
          <w:tcPr>
            <w:tcW w:w="3076" w:type="dxa"/>
          </w:tcPr>
          <w:p w14:paraId="66EF543C" w14:textId="77777777" w:rsidR="006E1499" w:rsidRDefault="0055763C">
            <w:pPr>
              <w:rPr>
                <w:rFonts w:ascii="Calibri" w:eastAsia="Calibri" w:hAnsi="Calibri" w:cs="Calibri"/>
                <w:sz w:val="22"/>
                <w:szCs w:val="22"/>
              </w:rPr>
            </w:pPr>
            <w:r>
              <w:rPr>
                <w:rFonts w:ascii="Calibri" w:eastAsia="Calibri" w:hAnsi="Calibri" w:cs="Calibri"/>
                <w:sz w:val="22"/>
                <w:szCs w:val="22"/>
              </w:rPr>
              <w:t>Shenandoah</w:t>
            </w:r>
          </w:p>
        </w:tc>
        <w:tc>
          <w:tcPr>
            <w:tcW w:w="3080" w:type="dxa"/>
          </w:tcPr>
          <w:p w14:paraId="067F7437" w14:textId="77777777" w:rsidR="006E1499" w:rsidRDefault="0055763C">
            <w:pPr>
              <w:rPr>
                <w:rFonts w:ascii="Calibri" w:eastAsia="Calibri" w:hAnsi="Calibri" w:cs="Calibri"/>
                <w:sz w:val="22"/>
                <w:szCs w:val="22"/>
              </w:rPr>
            </w:pPr>
            <w:proofErr w:type="spellStart"/>
            <w:r>
              <w:rPr>
                <w:rFonts w:ascii="Calibri" w:eastAsia="Calibri" w:hAnsi="Calibri" w:cs="Calibri"/>
                <w:sz w:val="22"/>
                <w:szCs w:val="22"/>
              </w:rPr>
              <w:t>Siaura</w:t>
            </w:r>
            <w:proofErr w:type="spellEnd"/>
            <w:r>
              <w:rPr>
                <w:rFonts w:ascii="Calibri" w:eastAsia="Calibri" w:hAnsi="Calibri" w:cs="Calibri"/>
                <w:sz w:val="22"/>
                <w:szCs w:val="22"/>
              </w:rPr>
              <w:t xml:space="preserve"> Saville</w:t>
            </w:r>
          </w:p>
        </w:tc>
        <w:tc>
          <w:tcPr>
            <w:tcW w:w="3194" w:type="dxa"/>
          </w:tcPr>
          <w:p w14:paraId="629A2377" w14:textId="4D73235D"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7AFC9DD2" w14:textId="77777777">
        <w:trPr>
          <w:trHeight w:val="219"/>
        </w:trPr>
        <w:tc>
          <w:tcPr>
            <w:tcW w:w="3076" w:type="dxa"/>
          </w:tcPr>
          <w:p w14:paraId="5B61204A" w14:textId="77777777" w:rsidR="006E1499" w:rsidRDefault="0055763C">
            <w:pPr>
              <w:rPr>
                <w:rFonts w:ascii="Calibri" w:eastAsia="Calibri" w:hAnsi="Calibri" w:cs="Calibri"/>
                <w:sz w:val="22"/>
                <w:szCs w:val="22"/>
              </w:rPr>
            </w:pPr>
            <w:r>
              <w:rPr>
                <w:rFonts w:ascii="Calibri" w:eastAsia="Calibri" w:hAnsi="Calibri" w:cs="Calibri"/>
                <w:sz w:val="22"/>
                <w:szCs w:val="22"/>
              </w:rPr>
              <w:t>Tidewater</w:t>
            </w:r>
          </w:p>
        </w:tc>
        <w:tc>
          <w:tcPr>
            <w:tcW w:w="3080" w:type="dxa"/>
          </w:tcPr>
          <w:p w14:paraId="3820A4CE" w14:textId="77777777" w:rsidR="006E1499" w:rsidRDefault="0055763C">
            <w:pPr>
              <w:rPr>
                <w:rFonts w:ascii="Calibri" w:eastAsia="Calibri" w:hAnsi="Calibri" w:cs="Calibri"/>
                <w:sz w:val="22"/>
                <w:szCs w:val="22"/>
              </w:rPr>
            </w:pPr>
            <w:r>
              <w:rPr>
                <w:rFonts w:ascii="Calibri" w:eastAsia="Calibri" w:hAnsi="Calibri" w:cs="Calibri"/>
                <w:sz w:val="22"/>
                <w:szCs w:val="22"/>
              </w:rPr>
              <w:t>Corinne Hupp</w:t>
            </w:r>
          </w:p>
        </w:tc>
        <w:tc>
          <w:tcPr>
            <w:tcW w:w="3194" w:type="dxa"/>
          </w:tcPr>
          <w:p w14:paraId="575F3838" w14:textId="32BDDB59"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126DA3B6" w14:textId="77777777">
        <w:trPr>
          <w:trHeight w:val="219"/>
        </w:trPr>
        <w:tc>
          <w:tcPr>
            <w:tcW w:w="3076" w:type="dxa"/>
          </w:tcPr>
          <w:p w14:paraId="483F8D8E" w14:textId="77777777" w:rsidR="006E1499" w:rsidRDefault="0055763C">
            <w:pPr>
              <w:rPr>
                <w:rFonts w:ascii="Calibri" w:eastAsia="Calibri" w:hAnsi="Calibri" w:cs="Calibri"/>
                <w:sz w:val="22"/>
                <w:szCs w:val="22"/>
              </w:rPr>
            </w:pPr>
            <w:r>
              <w:rPr>
                <w:rFonts w:ascii="Calibri" w:eastAsia="Calibri" w:hAnsi="Calibri" w:cs="Calibri"/>
                <w:sz w:val="22"/>
                <w:szCs w:val="22"/>
              </w:rPr>
              <w:t>Western</w:t>
            </w:r>
          </w:p>
        </w:tc>
        <w:tc>
          <w:tcPr>
            <w:tcW w:w="3080" w:type="dxa"/>
          </w:tcPr>
          <w:p w14:paraId="49265BA0" w14:textId="77777777" w:rsidR="006E1499" w:rsidRDefault="0055763C">
            <w:pPr>
              <w:rPr>
                <w:rFonts w:ascii="Calibri" w:eastAsia="Calibri" w:hAnsi="Calibri" w:cs="Calibri"/>
                <w:sz w:val="22"/>
                <w:szCs w:val="22"/>
              </w:rPr>
            </w:pPr>
            <w:r>
              <w:rPr>
                <w:rFonts w:ascii="Calibri" w:eastAsia="Calibri" w:hAnsi="Calibri" w:cs="Calibri"/>
                <w:sz w:val="22"/>
                <w:szCs w:val="22"/>
              </w:rPr>
              <w:t>Anne Bryan</w:t>
            </w:r>
          </w:p>
        </w:tc>
        <w:tc>
          <w:tcPr>
            <w:tcW w:w="3194" w:type="dxa"/>
          </w:tcPr>
          <w:p w14:paraId="5F95D733" w14:textId="3BB380F6"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6D337296" w14:textId="77777777">
        <w:trPr>
          <w:trHeight w:val="512"/>
        </w:trPr>
        <w:tc>
          <w:tcPr>
            <w:tcW w:w="9350" w:type="dxa"/>
            <w:gridSpan w:val="3"/>
          </w:tcPr>
          <w:p w14:paraId="132E2AFA" w14:textId="77777777" w:rsidR="006E1499" w:rsidRDefault="0055763C">
            <w:pPr>
              <w:rPr>
                <w:rFonts w:ascii="Calibri" w:eastAsia="Calibri" w:hAnsi="Calibri" w:cs="Calibri"/>
                <w:b/>
                <w:sz w:val="40"/>
                <w:szCs w:val="40"/>
              </w:rPr>
            </w:pPr>
            <w:r>
              <w:rPr>
                <w:rFonts w:ascii="Calibri" w:eastAsia="Calibri" w:hAnsi="Calibri" w:cs="Calibri"/>
                <w:b/>
                <w:sz w:val="40"/>
                <w:szCs w:val="40"/>
              </w:rPr>
              <w:t>Committees</w:t>
            </w:r>
          </w:p>
        </w:tc>
      </w:tr>
      <w:tr w:rsidR="006E1499" w14:paraId="50B5CB86" w14:textId="77777777">
        <w:trPr>
          <w:trHeight w:val="219"/>
        </w:trPr>
        <w:tc>
          <w:tcPr>
            <w:tcW w:w="3076" w:type="dxa"/>
          </w:tcPr>
          <w:p w14:paraId="69BFE66A" w14:textId="77777777" w:rsidR="006E1499" w:rsidRDefault="0055763C">
            <w:pPr>
              <w:rPr>
                <w:rFonts w:ascii="Calibri" w:eastAsia="Calibri" w:hAnsi="Calibri" w:cs="Calibri"/>
                <w:b/>
                <w:sz w:val="22"/>
                <w:szCs w:val="22"/>
              </w:rPr>
            </w:pPr>
            <w:r>
              <w:rPr>
                <w:rFonts w:ascii="Calibri" w:eastAsia="Calibri" w:hAnsi="Calibri" w:cs="Calibri"/>
                <w:b/>
                <w:sz w:val="22"/>
                <w:szCs w:val="22"/>
              </w:rPr>
              <w:t>Committee</w:t>
            </w:r>
          </w:p>
        </w:tc>
        <w:tc>
          <w:tcPr>
            <w:tcW w:w="3080" w:type="dxa"/>
          </w:tcPr>
          <w:p w14:paraId="01F76F84" w14:textId="77777777" w:rsidR="006E1499" w:rsidRDefault="0055763C">
            <w:pPr>
              <w:rPr>
                <w:rFonts w:ascii="Calibri" w:eastAsia="Calibri" w:hAnsi="Calibri" w:cs="Calibri"/>
                <w:b/>
                <w:sz w:val="22"/>
                <w:szCs w:val="22"/>
              </w:rPr>
            </w:pPr>
            <w:r>
              <w:rPr>
                <w:rFonts w:ascii="Calibri" w:eastAsia="Calibri" w:hAnsi="Calibri" w:cs="Calibri"/>
                <w:b/>
                <w:sz w:val="22"/>
                <w:szCs w:val="22"/>
              </w:rPr>
              <w:t>Committee Chair</w:t>
            </w:r>
          </w:p>
        </w:tc>
        <w:tc>
          <w:tcPr>
            <w:tcW w:w="3194" w:type="dxa"/>
          </w:tcPr>
          <w:p w14:paraId="0C7DC9DD" w14:textId="77777777" w:rsidR="006E1499" w:rsidRDefault="0055763C">
            <w:pPr>
              <w:rPr>
                <w:rFonts w:ascii="Calibri" w:eastAsia="Calibri" w:hAnsi="Calibri" w:cs="Calibri"/>
                <w:b/>
                <w:sz w:val="22"/>
                <w:szCs w:val="22"/>
              </w:rPr>
            </w:pPr>
            <w:r>
              <w:rPr>
                <w:rFonts w:ascii="Calibri" w:eastAsia="Calibri" w:hAnsi="Calibri" w:cs="Calibri"/>
                <w:b/>
                <w:sz w:val="22"/>
                <w:szCs w:val="22"/>
              </w:rPr>
              <w:t>Attendance</w:t>
            </w:r>
          </w:p>
        </w:tc>
      </w:tr>
      <w:tr w:rsidR="006E1499" w14:paraId="48932410" w14:textId="77777777">
        <w:trPr>
          <w:trHeight w:val="219"/>
        </w:trPr>
        <w:tc>
          <w:tcPr>
            <w:tcW w:w="3076" w:type="dxa"/>
          </w:tcPr>
          <w:p w14:paraId="694DB2E7" w14:textId="77777777" w:rsidR="006E1499" w:rsidRDefault="0055763C">
            <w:pPr>
              <w:rPr>
                <w:rFonts w:ascii="Calibri" w:eastAsia="Calibri" w:hAnsi="Calibri" w:cs="Calibri"/>
                <w:sz w:val="22"/>
                <w:szCs w:val="22"/>
              </w:rPr>
            </w:pPr>
            <w:r>
              <w:rPr>
                <w:rFonts w:ascii="Calibri" w:eastAsia="Calibri" w:hAnsi="Calibri" w:cs="Calibri"/>
                <w:sz w:val="22"/>
                <w:szCs w:val="22"/>
              </w:rPr>
              <w:t>Annual Meeting</w:t>
            </w:r>
          </w:p>
        </w:tc>
        <w:tc>
          <w:tcPr>
            <w:tcW w:w="3080" w:type="dxa"/>
          </w:tcPr>
          <w:p w14:paraId="64D533AA"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Sara </w:t>
            </w:r>
            <w:proofErr w:type="spellStart"/>
            <w:r>
              <w:rPr>
                <w:rFonts w:ascii="Calibri" w:eastAsia="Calibri" w:hAnsi="Calibri" w:cs="Calibri"/>
                <w:sz w:val="22"/>
                <w:szCs w:val="22"/>
              </w:rPr>
              <w:t>Pittelkau</w:t>
            </w:r>
            <w:proofErr w:type="spellEnd"/>
            <w:r>
              <w:rPr>
                <w:rFonts w:ascii="Calibri" w:eastAsia="Calibri" w:hAnsi="Calibri" w:cs="Calibri"/>
                <w:sz w:val="22"/>
                <w:szCs w:val="22"/>
              </w:rPr>
              <w:t xml:space="preserve"> </w:t>
            </w:r>
          </w:p>
        </w:tc>
        <w:tc>
          <w:tcPr>
            <w:tcW w:w="3194" w:type="dxa"/>
          </w:tcPr>
          <w:p w14:paraId="622BE23D" w14:textId="41E627A0"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3A3A591B" w14:textId="77777777">
        <w:trPr>
          <w:trHeight w:val="219"/>
        </w:trPr>
        <w:tc>
          <w:tcPr>
            <w:tcW w:w="3076" w:type="dxa"/>
          </w:tcPr>
          <w:p w14:paraId="4FDB54DA" w14:textId="77777777" w:rsidR="006E1499" w:rsidRDefault="0055763C">
            <w:pPr>
              <w:rPr>
                <w:rFonts w:ascii="Calibri" w:eastAsia="Calibri" w:hAnsi="Calibri" w:cs="Calibri"/>
                <w:b/>
                <w:sz w:val="22"/>
                <w:szCs w:val="22"/>
              </w:rPr>
            </w:pPr>
            <w:r>
              <w:rPr>
                <w:rFonts w:ascii="Calibri" w:eastAsia="Calibri" w:hAnsi="Calibri" w:cs="Calibri"/>
                <w:sz w:val="22"/>
                <w:szCs w:val="22"/>
              </w:rPr>
              <w:t>ATs Care</w:t>
            </w:r>
          </w:p>
        </w:tc>
        <w:tc>
          <w:tcPr>
            <w:tcW w:w="3080" w:type="dxa"/>
          </w:tcPr>
          <w:p w14:paraId="2C52FD46"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Angela White </w:t>
            </w:r>
          </w:p>
        </w:tc>
        <w:tc>
          <w:tcPr>
            <w:tcW w:w="3194" w:type="dxa"/>
          </w:tcPr>
          <w:p w14:paraId="06CB2440" w14:textId="64D80834"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593F219D" w14:textId="77777777">
        <w:trPr>
          <w:trHeight w:val="219"/>
        </w:trPr>
        <w:tc>
          <w:tcPr>
            <w:tcW w:w="3076" w:type="dxa"/>
          </w:tcPr>
          <w:p w14:paraId="6B7940F0" w14:textId="77777777" w:rsidR="006E1499" w:rsidRDefault="0055763C">
            <w:pPr>
              <w:rPr>
                <w:rFonts w:ascii="Calibri" w:eastAsia="Calibri" w:hAnsi="Calibri" w:cs="Calibri"/>
                <w:sz w:val="22"/>
                <w:szCs w:val="22"/>
              </w:rPr>
            </w:pPr>
            <w:r>
              <w:rPr>
                <w:rFonts w:ascii="Calibri" w:eastAsia="Calibri" w:hAnsi="Calibri" w:cs="Calibri"/>
                <w:sz w:val="22"/>
                <w:szCs w:val="22"/>
              </w:rPr>
              <w:t>Constitution &amp; By-Laws</w:t>
            </w:r>
          </w:p>
        </w:tc>
        <w:tc>
          <w:tcPr>
            <w:tcW w:w="3080" w:type="dxa"/>
          </w:tcPr>
          <w:p w14:paraId="25BD391D"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Emily Evans </w:t>
            </w:r>
          </w:p>
        </w:tc>
        <w:tc>
          <w:tcPr>
            <w:tcW w:w="3194" w:type="dxa"/>
          </w:tcPr>
          <w:p w14:paraId="6744E62C" w14:textId="585BD4F0"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2EEC7A61" w14:textId="77777777">
        <w:trPr>
          <w:trHeight w:val="219"/>
        </w:trPr>
        <w:tc>
          <w:tcPr>
            <w:tcW w:w="3076" w:type="dxa"/>
          </w:tcPr>
          <w:p w14:paraId="65F978FF" w14:textId="77777777" w:rsidR="006E1499" w:rsidRDefault="0055763C">
            <w:pPr>
              <w:rPr>
                <w:rFonts w:ascii="Calibri" w:eastAsia="Calibri" w:hAnsi="Calibri" w:cs="Calibri"/>
                <w:sz w:val="22"/>
                <w:szCs w:val="22"/>
              </w:rPr>
            </w:pPr>
            <w:r>
              <w:rPr>
                <w:rFonts w:ascii="Calibri" w:eastAsia="Calibri" w:hAnsi="Calibri" w:cs="Calibri"/>
                <w:sz w:val="22"/>
                <w:szCs w:val="22"/>
              </w:rPr>
              <w:t>Council on Practice Advancement</w:t>
            </w:r>
          </w:p>
        </w:tc>
        <w:tc>
          <w:tcPr>
            <w:tcW w:w="3080" w:type="dxa"/>
          </w:tcPr>
          <w:p w14:paraId="2EA3BD3B" w14:textId="77777777" w:rsidR="006E1499" w:rsidRDefault="0055763C">
            <w:pPr>
              <w:rPr>
                <w:rFonts w:ascii="Calibri" w:eastAsia="Calibri" w:hAnsi="Calibri" w:cs="Calibri"/>
                <w:sz w:val="22"/>
                <w:szCs w:val="22"/>
              </w:rPr>
            </w:pPr>
            <w:r>
              <w:rPr>
                <w:rFonts w:ascii="Calibri" w:eastAsia="Calibri" w:hAnsi="Calibri" w:cs="Calibri"/>
                <w:sz w:val="22"/>
                <w:szCs w:val="22"/>
              </w:rPr>
              <w:t>Ashlee Morse</w:t>
            </w:r>
          </w:p>
        </w:tc>
        <w:tc>
          <w:tcPr>
            <w:tcW w:w="3194" w:type="dxa"/>
          </w:tcPr>
          <w:p w14:paraId="5A9F5E2B" w14:textId="5604F1A6"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1F878705" w14:textId="77777777">
        <w:trPr>
          <w:trHeight w:val="219"/>
        </w:trPr>
        <w:tc>
          <w:tcPr>
            <w:tcW w:w="3076" w:type="dxa"/>
          </w:tcPr>
          <w:p w14:paraId="411F9E26" w14:textId="77777777" w:rsidR="006E1499" w:rsidRDefault="0055763C">
            <w:pPr>
              <w:rPr>
                <w:rFonts w:ascii="Calibri" w:eastAsia="Calibri" w:hAnsi="Calibri" w:cs="Calibri"/>
                <w:sz w:val="22"/>
                <w:szCs w:val="22"/>
              </w:rPr>
            </w:pPr>
            <w:r>
              <w:rPr>
                <w:rFonts w:ascii="Calibri" w:eastAsia="Calibri" w:hAnsi="Calibri" w:cs="Calibri"/>
                <w:sz w:val="22"/>
                <w:szCs w:val="22"/>
              </w:rPr>
              <w:t>Diversity, Equity, and Inclusion</w:t>
            </w:r>
          </w:p>
        </w:tc>
        <w:tc>
          <w:tcPr>
            <w:tcW w:w="3080" w:type="dxa"/>
          </w:tcPr>
          <w:p w14:paraId="7502F982" w14:textId="77777777" w:rsidR="006E1499" w:rsidRDefault="0055763C">
            <w:pPr>
              <w:rPr>
                <w:rFonts w:ascii="Calibri" w:eastAsia="Calibri" w:hAnsi="Calibri" w:cs="Calibri"/>
                <w:sz w:val="22"/>
                <w:szCs w:val="22"/>
              </w:rPr>
            </w:pPr>
            <w:r>
              <w:rPr>
                <w:rFonts w:ascii="Calibri" w:eastAsia="Calibri" w:hAnsi="Calibri" w:cs="Calibri"/>
                <w:sz w:val="22"/>
                <w:szCs w:val="22"/>
              </w:rPr>
              <w:t>Brittany Brown</w:t>
            </w:r>
          </w:p>
        </w:tc>
        <w:tc>
          <w:tcPr>
            <w:tcW w:w="3194" w:type="dxa"/>
          </w:tcPr>
          <w:p w14:paraId="0E2AEB0A" w14:textId="1130FC9B"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064F58F3" w14:textId="77777777">
        <w:trPr>
          <w:trHeight w:val="219"/>
        </w:trPr>
        <w:tc>
          <w:tcPr>
            <w:tcW w:w="3076" w:type="dxa"/>
          </w:tcPr>
          <w:p w14:paraId="2D53A0FC" w14:textId="77777777" w:rsidR="006E1499" w:rsidRDefault="006E1499">
            <w:pPr>
              <w:rPr>
                <w:rFonts w:ascii="Calibri" w:eastAsia="Calibri" w:hAnsi="Calibri" w:cs="Calibri"/>
                <w:sz w:val="22"/>
                <w:szCs w:val="22"/>
              </w:rPr>
            </w:pPr>
          </w:p>
        </w:tc>
        <w:tc>
          <w:tcPr>
            <w:tcW w:w="3080" w:type="dxa"/>
          </w:tcPr>
          <w:p w14:paraId="7C53B909" w14:textId="77777777" w:rsidR="006E1499" w:rsidRDefault="0055763C">
            <w:pPr>
              <w:rPr>
                <w:rFonts w:ascii="Calibri" w:eastAsia="Calibri" w:hAnsi="Calibri" w:cs="Calibri"/>
                <w:sz w:val="22"/>
                <w:szCs w:val="22"/>
              </w:rPr>
            </w:pPr>
            <w:r>
              <w:rPr>
                <w:rFonts w:ascii="Calibri" w:eastAsia="Calibri" w:hAnsi="Calibri" w:cs="Calibri"/>
                <w:sz w:val="22"/>
                <w:szCs w:val="22"/>
              </w:rPr>
              <w:t>Emily Madrak</w:t>
            </w:r>
          </w:p>
        </w:tc>
        <w:tc>
          <w:tcPr>
            <w:tcW w:w="3194" w:type="dxa"/>
          </w:tcPr>
          <w:p w14:paraId="32EE9824" w14:textId="7C5D695E"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3F9C6DF5" w14:textId="77777777">
        <w:trPr>
          <w:trHeight w:val="219"/>
        </w:trPr>
        <w:tc>
          <w:tcPr>
            <w:tcW w:w="3076" w:type="dxa"/>
          </w:tcPr>
          <w:p w14:paraId="2D141AC6"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Research </w:t>
            </w:r>
          </w:p>
        </w:tc>
        <w:tc>
          <w:tcPr>
            <w:tcW w:w="3080" w:type="dxa"/>
          </w:tcPr>
          <w:p w14:paraId="7753F61E" w14:textId="77777777" w:rsidR="006E1499" w:rsidRDefault="0055763C">
            <w:pPr>
              <w:rPr>
                <w:rFonts w:ascii="Calibri" w:eastAsia="Calibri" w:hAnsi="Calibri" w:cs="Calibri"/>
                <w:sz w:val="22"/>
                <w:szCs w:val="22"/>
              </w:rPr>
            </w:pPr>
            <w:r>
              <w:rPr>
                <w:rFonts w:ascii="Calibri" w:eastAsia="Calibri" w:hAnsi="Calibri" w:cs="Calibri"/>
                <w:sz w:val="22"/>
                <w:szCs w:val="22"/>
              </w:rPr>
              <w:t>John Goetschius</w:t>
            </w:r>
          </w:p>
        </w:tc>
        <w:tc>
          <w:tcPr>
            <w:tcW w:w="3194" w:type="dxa"/>
          </w:tcPr>
          <w:p w14:paraId="6B15D515" w14:textId="26A026BF"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3138D708" w14:textId="77777777">
        <w:trPr>
          <w:trHeight w:val="219"/>
        </w:trPr>
        <w:tc>
          <w:tcPr>
            <w:tcW w:w="3076" w:type="dxa"/>
          </w:tcPr>
          <w:p w14:paraId="6F33160F" w14:textId="77777777" w:rsidR="006E1499" w:rsidRDefault="0055763C">
            <w:pPr>
              <w:rPr>
                <w:rFonts w:ascii="Calibri" w:eastAsia="Calibri" w:hAnsi="Calibri" w:cs="Calibri"/>
                <w:sz w:val="22"/>
                <w:szCs w:val="22"/>
              </w:rPr>
            </w:pPr>
            <w:r>
              <w:rPr>
                <w:rFonts w:ascii="Calibri" w:eastAsia="Calibri" w:hAnsi="Calibri" w:cs="Calibri"/>
                <w:sz w:val="22"/>
                <w:szCs w:val="22"/>
              </w:rPr>
              <w:t>Education</w:t>
            </w:r>
          </w:p>
        </w:tc>
        <w:tc>
          <w:tcPr>
            <w:tcW w:w="3080" w:type="dxa"/>
          </w:tcPr>
          <w:p w14:paraId="15E23749" w14:textId="77777777" w:rsidR="006E1499" w:rsidRDefault="0055763C">
            <w:pPr>
              <w:rPr>
                <w:rFonts w:ascii="Calibri" w:eastAsia="Calibri" w:hAnsi="Calibri" w:cs="Calibri"/>
                <w:sz w:val="22"/>
                <w:szCs w:val="22"/>
              </w:rPr>
            </w:pPr>
            <w:r>
              <w:rPr>
                <w:rFonts w:ascii="Calibri" w:eastAsia="Calibri" w:hAnsi="Calibri" w:cs="Calibri"/>
              </w:rPr>
              <w:t xml:space="preserve">Mike </w:t>
            </w:r>
            <w:proofErr w:type="spellStart"/>
            <w:r>
              <w:rPr>
                <w:rFonts w:ascii="Calibri" w:eastAsia="Calibri" w:hAnsi="Calibri" w:cs="Calibri"/>
              </w:rPr>
              <w:t>Krackow</w:t>
            </w:r>
            <w:proofErr w:type="spellEnd"/>
          </w:p>
        </w:tc>
        <w:tc>
          <w:tcPr>
            <w:tcW w:w="3194" w:type="dxa"/>
          </w:tcPr>
          <w:p w14:paraId="226FAC7C" w14:textId="09F6D89C"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6FAE763C" w14:textId="77777777">
        <w:trPr>
          <w:trHeight w:val="219"/>
        </w:trPr>
        <w:tc>
          <w:tcPr>
            <w:tcW w:w="3076" w:type="dxa"/>
          </w:tcPr>
          <w:p w14:paraId="6C9E1A68" w14:textId="77777777" w:rsidR="006E1499" w:rsidRDefault="0055763C">
            <w:pPr>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vertAlign w:val="superscript"/>
              </w:rPr>
              <w:t>rd</w:t>
            </w:r>
            <w:r>
              <w:rPr>
                <w:rFonts w:ascii="Calibri" w:eastAsia="Calibri" w:hAnsi="Calibri" w:cs="Calibri"/>
                <w:sz w:val="22"/>
                <w:szCs w:val="22"/>
              </w:rPr>
              <w:t xml:space="preserve"> Party Reimbursement</w:t>
            </w:r>
          </w:p>
        </w:tc>
        <w:tc>
          <w:tcPr>
            <w:tcW w:w="3080" w:type="dxa"/>
          </w:tcPr>
          <w:p w14:paraId="0867F315"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Brice Snyder </w:t>
            </w:r>
          </w:p>
        </w:tc>
        <w:tc>
          <w:tcPr>
            <w:tcW w:w="3194" w:type="dxa"/>
          </w:tcPr>
          <w:p w14:paraId="16E5244E" w14:textId="0A7E9EB4"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450D8EA7" w14:textId="77777777">
        <w:trPr>
          <w:trHeight w:val="219"/>
        </w:trPr>
        <w:tc>
          <w:tcPr>
            <w:tcW w:w="3076" w:type="dxa"/>
          </w:tcPr>
          <w:p w14:paraId="12FADAF4" w14:textId="77777777" w:rsidR="006E1499" w:rsidRDefault="0055763C">
            <w:pPr>
              <w:rPr>
                <w:rFonts w:ascii="Calibri" w:eastAsia="Calibri" w:hAnsi="Calibri" w:cs="Calibri"/>
                <w:sz w:val="22"/>
                <w:szCs w:val="22"/>
              </w:rPr>
            </w:pPr>
            <w:r>
              <w:rPr>
                <w:rFonts w:ascii="Calibri" w:eastAsia="Calibri" w:hAnsi="Calibri" w:cs="Calibri"/>
                <w:sz w:val="22"/>
                <w:szCs w:val="22"/>
              </w:rPr>
              <w:t>Governmental Affairs</w:t>
            </w:r>
          </w:p>
        </w:tc>
        <w:tc>
          <w:tcPr>
            <w:tcW w:w="3080" w:type="dxa"/>
          </w:tcPr>
          <w:p w14:paraId="3CAE7F8F"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Rose </w:t>
            </w:r>
            <w:proofErr w:type="spellStart"/>
            <w:r>
              <w:rPr>
                <w:rFonts w:ascii="Calibri" w:eastAsia="Calibri" w:hAnsi="Calibri" w:cs="Calibri"/>
                <w:sz w:val="22"/>
                <w:szCs w:val="22"/>
              </w:rPr>
              <w:t>Schmeig</w:t>
            </w:r>
            <w:proofErr w:type="spellEnd"/>
            <w:r>
              <w:rPr>
                <w:rFonts w:ascii="Calibri" w:eastAsia="Calibri" w:hAnsi="Calibri" w:cs="Calibri"/>
                <w:sz w:val="22"/>
                <w:szCs w:val="22"/>
              </w:rPr>
              <w:t xml:space="preserve"> </w:t>
            </w:r>
          </w:p>
        </w:tc>
        <w:tc>
          <w:tcPr>
            <w:tcW w:w="3194" w:type="dxa"/>
          </w:tcPr>
          <w:p w14:paraId="0D605E47" w14:textId="369B200E"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32A184A3" w14:textId="77777777">
        <w:trPr>
          <w:trHeight w:val="219"/>
        </w:trPr>
        <w:tc>
          <w:tcPr>
            <w:tcW w:w="3076" w:type="dxa"/>
          </w:tcPr>
          <w:p w14:paraId="342673BC" w14:textId="77777777" w:rsidR="006E1499" w:rsidRDefault="0055763C">
            <w:pPr>
              <w:rPr>
                <w:rFonts w:ascii="Calibri" w:eastAsia="Calibri" w:hAnsi="Calibri" w:cs="Calibri"/>
                <w:sz w:val="22"/>
                <w:szCs w:val="22"/>
              </w:rPr>
            </w:pPr>
            <w:r>
              <w:rPr>
                <w:rFonts w:ascii="Calibri" w:eastAsia="Calibri" w:hAnsi="Calibri" w:cs="Calibri"/>
                <w:sz w:val="22"/>
                <w:szCs w:val="22"/>
              </w:rPr>
              <w:t>Lobbyist</w:t>
            </w:r>
          </w:p>
        </w:tc>
        <w:tc>
          <w:tcPr>
            <w:tcW w:w="3080" w:type="dxa"/>
          </w:tcPr>
          <w:p w14:paraId="4232CFAF" w14:textId="77777777" w:rsidR="006E1499" w:rsidRDefault="0055763C">
            <w:pPr>
              <w:rPr>
                <w:rFonts w:ascii="Calibri" w:eastAsia="Calibri" w:hAnsi="Calibri" w:cs="Calibri"/>
                <w:sz w:val="22"/>
                <w:szCs w:val="22"/>
              </w:rPr>
            </w:pPr>
            <w:r>
              <w:rPr>
                <w:rFonts w:ascii="Calibri" w:eastAsia="Calibri" w:hAnsi="Calibri" w:cs="Calibri"/>
                <w:sz w:val="22"/>
                <w:szCs w:val="22"/>
              </w:rPr>
              <w:t>Becky Bowers-Lanier</w:t>
            </w:r>
          </w:p>
        </w:tc>
        <w:tc>
          <w:tcPr>
            <w:tcW w:w="3194" w:type="dxa"/>
          </w:tcPr>
          <w:p w14:paraId="325644FE" w14:textId="6C8F0FEF"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3968E5DD" w14:textId="77777777">
        <w:trPr>
          <w:trHeight w:val="219"/>
        </w:trPr>
        <w:tc>
          <w:tcPr>
            <w:tcW w:w="3076" w:type="dxa"/>
          </w:tcPr>
          <w:p w14:paraId="796A3C2D" w14:textId="77777777" w:rsidR="006E1499" w:rsidRDefault="0055763C">
            <w:pPr>
              <w:rPr>
                <w:rFonts w:ascii="Calibri" w:eastAsia="Calibri" w:hAnsi="Calibri" w:cs="Calibri"/>
                <w:sz w:val="22"/>
                <w:szCs w:val="22"/>
              </w:rPr>
            </w:pPr>
            <w:r>
              <w:rPr>
                <w:rFonts w:ascii="Calibri" w:eastAsia="Calibri" w:hAnsi="Calibri" w:cs="Calibri"/>
                <w:sz w:val="22"/>
                <w:szCs w:val="22"/>
              </w:rPr>
              <w:t>Historian</w:t>
            </w:r>
          </w:p>
        </w:tc>
        <w:tc>
          <w:tcPr>
            <w:tcW w:w="3080" w:type="dxa"/>
          </w:tcPr>
          <w:p w14:paraId="7B9377D1" w14:textId="77777777" w:rsidR="006E1499" w:rsidRDefault="0055763C">
            <w:pPr>
              <w:rPr>
                <w:rFonts w:ascii="Calibri" w:eastAsia="Calibri" w:hAnsi="Calibri" w:cs="Calibri"/>
                <w:sz w:val="22"/>
                <w:szCs w:val="22"/>
              </w:rPr>
            </w:pPr>
            <w:r>
              <w:rPr>
                <w:rFonts w:ascii="Calibri" w:eastAsia="Calibri" w:hAnsi="Calibri" w:cs="Calibri"/>
                <w:sz w:val="22"/>
                <w:szCs w:val="22"/>
              </w:rPr>
              <w:t>Sherry Summers</w:t>
            </w:r>
          </w:p>
        </w:tc>
        <w:tc>
          <w:tcPr>
            <w:tcW w:w="3194" w:type="dxa"/>
          </w:tcPr>
          <w:p w14:paraId="6368754D" w14:textId="47632DB3"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11D293AE" w14:textId="77777777">
        <w:trPr>
          <w:trHeight w:val="219"/>
        </w:trPr>
        <w:tc>
          <w:tcPr>
            <w:tcW w:w="3076" w:type="dxa"/>
          </w:tcPr>
          <w:p w14:paraId="08470F6D" w14:textId="77777777" w:rsidR="006E1499" w:rsidRDefault="0055763C">
            <w:pPr>
              <w:rPr>
                <w:rFonts w:ascii="Calibri" w:eastAsia="Calibri" w:hAnsi="Calibri" w:cs="Calibri"/>
                <w:sz w:val="22"/>
                <w:szCs w:val="22"/>
              </w:rPr>
            </w:pPr>
            <w:r>
              <w:rPr>
                <w:rFonts w:ascii="Calibri" w:eastAsia="Calibri" w:hAnsi="Calibri" w:cs="Calibri"/>
                <w:sz w:val="22"/>
                <w:szCs w:val="22"/>
              </w:rPr>
              <w:t>Honors &amp; Awards</w:t>
            </w:r>
          </w:p>
        </w:tc>
        <w:tc>
          <w:tcPr>
            <w:tcW w:w="3080" w:type="dxa"/>
          </w:tcPr>
          <w:p w14:paraId="29278EA8"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Jess Kotelnicki </w:t>
            </w:r>
          </w:p>
        </w:tc>
        <w:tc>
          <w:tcPr>
            <w:tcW w:w="3194" w:type="dxa"/>
          </w:tcPr>
          <w:p w14:paraId="6D989680" w14:textId="3242BDD3"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1EC30C9D" w14:textId="77777777">
        <w:trPr>
          <w:trHeight w:val="219"/>
        </w:trPr>
        <w:tc>
          <w:tcPr>
            <w:tcW w:w="3076" w:type="dxa"/>
          </w:tcPr>
          <w:p w14:paraId="56783255" w14:textId="77777777" w:rsidR="006E1499" w:rsidRDefault="006E1499">
            <w:pPr>
              <w:rPr>
                <w:rFonts w:ascii="Calibri" w:eastAsia="Calibri" w:hAnsi="Calibri" w:cs="Calibri"/>
                <w:sz w:val="22"/>
                <w:szCs w:val="22"/>
              </w:rPr>
            </w:pPr>
          </w:p>
        </w:tc>
        <w:tc>
          <w:tcPr>
            <w:tcW w:w="3080" w:type="dxa"/>
          </w:tcPr>
          <w:p w14:paraId="5C2FC297" w14:textId="77777777" w:rsidR="006E1499" w:rsidRDefault="0055763C">
            <w:pPr>
              <w:rPr>
                <w:rFonts w:ascii="Calibri" w:eastAsia="Calibri" w:hAnsi="Calibri" w:cs="Calibri"/>
                <w:sz w:val="22"/>
                <w:szCs w:val="22"/>
              </w:rPr>
            </w:pPr>
            <w:r>
              <w:rPr>
                <w:rFonts w:ascii="Calibri" w:eastAsia="Calibri" w:hAnsi="Calibri" w:cs="Calibri"/>
                <w:sz w:val="22"/>
                <w:szCs w:val="22"/>
              </w:rPr>
              <w:t>Lauren Sander</w:t>
            </w:r>
          </w:p>
        </w:tc>
        <w:tc>
          <w:tcPr>
            <w:tcW w:w="3194" w:type="dxa"/>
          </w:tcPr>
          <w:p w14:paraId="2F490149" w14:textId="45791534"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3DB11E27" w14:textId="77777777">
        <w:trPr>
          <w:trHeight w:val="219"/>
        </w:trPr>
        <w:tc>
          <w:tcPr>
            <w:tcW w:w="3076" w:type="dxa"/>
          </w:tcPr>
          <w:p w14:paraId="3BC79443" w14:textId="77777777" w:rsidR="006E1499" w:rsidRDefault="0055763C">
            <w:pPr>
              <w:rPr>
                <w:rFonts w:ascii="Calibri" w:eastAsia="Calibri" w:hAnsi="Calibri" w:cs="Calibri"/>
                <w:sz w:val="22"/>
                <w:szCs w:val="22"/>
              </w:rPr>
            </w:pPr>
            <w:r>
              <w:rPr>
                <w:rFonts w:ascii="Calibri" w:eastAsia="Calibri" w:hAnsi="Calibri" w:cs="Calibri"/>
                <w:sz w:val="22"/>
                <w:szCs w:val="22"/>
              </w:rPr>
              <w:t>ICSMC</w:t>
            </w:r>
          </w:p>
        </w:tc>
        <w:tc>
          <w:tcPr>
            <w:tcW w:w="3080" w:type="dxa"/>
          </w:tcPr>
          <w:p w14:paraId="728FB524"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Kelsey </w:t>
            </w:r>
            <w:proofErr w:type="spellStart"/>
            <w:r>
              <w:rPr>
                <w:rFonts w:ascii="Calibri" w:eastAsia="Calibri" w:hAnsi="Calibri" w:cs="Calibri"/>
                <w:sz w:val="22"/>
                <w:szCs w:val="22"/>
              </w:rPr>
              <w:t>DeShambo</w:t>
            </w:r>
            <w:proofErr w:type="spellEnd"/>
          </w:p>
        </w:tc>
        <w:tc>
          <w:tcPr>
            <w:tcW w:w="3194" w:type="dxa"/>
          </w:tcPr>
          <w:p w14:paraId="0E250803" w14:textId="512F45A7"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500C86D4" w14:textId="77777777">
        <w:trPr>
          <w:trHeight w:val="219"/>
        </w:trPr>
        <w:tc>
          <w:tcPr>
            <w:tcW w:w="3076" w:type="dxa"/>
          </w:tcPr>
          <w:p w14:paraId="4EDE8772" w14:textId="77777777" w:rsidR="006E1499" w:rsidRDefault="006E1499">
            <w:pPr>
              <w:rPr>
                <w:rFonts w:ascii="Calibri" w:eastAsia="Calibri" w:hAnsi="Calibri" w:cs="Calibri"/>
                <w:sz w:val="22"/>
                <w:szCs w:val="22"/>
              </w:rPr>
            </w:pPr>
          </w:p>
        </w:tc>
        <w:tc>
          <w:tcPr>
            <w:tcW w:w="3080" w:type="dxa"/>
          </w:tcPr>
          <w:p w14:paraId="49FF12FB" w14:textId="77777777" w:rsidR="006E1499" w:rsidRDefault="0055763C">
            <w:pPr>
              <w:rPr>
                <w:rFonts w:ascii="Calibri" w:eastAsia="Calibri" w:hAnsi="Calibri" w:cs="Calibri"/>
                <w:sz w:val="22"/>
                <w:szCs w:val="22"/>
              </w:rPr>
            </w:pPr>
            <w:r>
              <w:rPr>
                <w:rFonts w:ascii="Calibri" w:eastAsia="Calibri" w:hAnsi="Calibri" w:cs="Calibri"/>
                <w:sz w:val="22"/>
                <w:szCs w:val="22"/>
              </w:rPr>
              <w:t>Beth Druvenga</w:t>
            </w:r>
          </w:p>
        </w:tc>
        <w:tc>
          <w:tcPr>
            <w:tcW w:w="3194" w:type="dxa"/>
          </w:tcPr>
          <w:p w14:paraId="5987F69B" w14:textId="39ABF1CF"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0992FB91" w14:textId="77777777">
        <w:trPr>
          <w:trHeight w:val="219"/>
        </w:trPr>
        <w:tc>
          <w:tcPr>
            <w:tcW w:w="3076" w:type="dxa"/>
          </w:tcPr>
          <w:p w14:paraId="0B9D49C9" w14:textId="77777777" w:rsidR="006E1499" w:rsidRDefault="0055763C">
            <w:pPr>
              <w:rPr>
                <w:rFonts w:ascii="Calibri" w:eastAsia="Calibri" w:hAnsi="Calibri" w:cs="Calibri"/>
                <w:sz w:val="22"/>
                <w:szCs w:val="22"/>
              </w:rPr>
            </w:pPr>
            <w:r>
              <w:rPr>
                <w:rFonts w:ascii="Calibri" w:eastAsia="Calibri" w:hAnsi="Calibri" w:cs="Calibri"/>
                <w:sz w:val="22"/>
                <w:szCs w:val="22"/>
              </w:rPr>
              <w:t>Leadership Academy</w:t>
            </w:r>
          </w:p>
        </w:tc>
        <w:tc>
          <w:tcPr>
            <w:tcW w:w="3080" w:type="dxa"/>
          </w:tcPr>
          <w:p w14:paraId="2C246489" w14:textId="77777777" w:rsidR="006E1499" w:rsidRDefault="0055763C">
            <w:pPr>
              <w:rPr>
                <w:rFonts w:ascii="Calibri" w:eastAsia="Calibri" w:hAnsi="Calibri" w:cs="Calibri"/>
                <w:sz w:val="22"/>
                <w:szCs w:val="22"/>
              </w:rPr>
            </w:pPr>
            <w:r>
              <w:rPr>
                <w:rFonts w:ascii="Calibri" w:eastAsia="Calibri" w:hAnsi="Calibri" w:cs="Calibri"/>
                <w:sz w:val="22"/>
                <w:szCs w:val="22"/>
              </w:rPr>
              <w:t>Heather Murphy</w:t>
            </w:r>
          </w:p>
        </w:tc>
        <w:tc>
          <w:tcPr>
            <w:tcW w:w="3194" w:type="dxa"/>
          </w:tcPr>
          <w:p w14:paraId="0B319E4F" w14:textId="0339A200"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538C5E86" w14:textId="77777777">
        <w:trPr>
          <w:trHeight w:val="219"/>
        </w:trPr>
        <w:tc>
          <w:tcPr>
            <w:tcW w:w="3076" w:type="dxa"/>
          </w:tcPr>
          <w:p w14:paraId="66C9AC5C" w14:textId="77777777" w:rsidR="006E1499" w:rsidRDefault="0055763C">
            <w:pPr>
              <w:rPr>
                <w:rFonts w:ascii="Calibri" w:eastAsia="Calibri" w:hAnsi="Calibri" w:cs="Calibri"/>
                <w:sz w:val="22"/>
                <w:szCs w:val="22"/>
              </w:rPr>
            </w:pPr>
            <w:r>
              <w:rPr>
                <w:rFonts w:ascii="Calibri" w:eastAsia="Calibri" w:hAnsi="Calibri" w:cs="Calibri"/>
                <w:sz w:val="22"/>
                <w:szCs w:val="22"/>
              </w:rPr>
              <w:t>Membership</w:t>
            </w:r>
          </w:p>
        </w:tc>
        <w:tc>
          <w:tcPr>
            <w:tcW w:w="3080" w:type="dxa"/>
          </w:tcPr>
          <w:p w14:paraId="61E63896"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Katie Grover </w:t>
            </w:r>
          </w:p>
        </w:tc>
        <w:tc>
          <w:tcPr>
            <w:tcW w:w="3194" w:type="dxa"/>
          </w:tcPr>
          <w:p w14:paraId="5815B34C" w14:textId="55089438" w:rsidR="006E1499" w:rsidRDefault="0055763C">
            <w:pPr>
              <w:rPr>
                <w:rFonts w:ascii="Calibri" w:eastAsia="Calibri" w:hAnsi="Calibri" w:cs="Calibri"/>
                <w:b/>
                <w:sz w:val="22"/>
                <w:szCs w:val="22"/>
              </w:rPr>
            </w:pPr>
            <w:r>
              <w:rPr>
                <w:rFonts w:ascii="Calibri" w:eastAsia="Calibri" w:hAnsi="Calibri" w:cs="Calibri"/>
                <w:b/>
                <w:sz w:val="22"/>
                <w:szCs w:val="22"/>
              </w:rPr>
              <w:t>NP*</w:t>
            </w:r>
          </w:p>
        </w:tc>
      </w:tr>
      <w:tr w:rsidR="006E1499" w14:paraId="57E739FE" w14:textId="77777777">
        <w:trPr>
          <w:trHeight w:val="219"/>
        </w:trPr>
        <w:tc>
          <w:tcPr>
            <w:tcW w:w="3076" w:type="dxa"/>
          </w:tcPr>
          <w:p w14:paraId="4B131472" w14:textId="77777777" w:rsidR="006E1499" w:rsidRDefault="0055763C">
            <w:pPr>
              <w:rPr>
                <w:rFonts w:ascii="Calibri" w:eastAsia="Calibri" w:hAnsi="Calibri" w:cs="Calibri"/>
                <w:sz w:val="22"/>
                <w:szCs w:val="22"/>
              </w:rPr>
            </w:pPr>
            <w:r>
              <w:rPr>
                <w:rFonts w:ascii="Calibri" w:eastAsia="Calibri" w:hAnsi="Calibri" w:cs="Calibri"/>
                <w:sz w:val="22"/>
                <w:szCs w:val="22"/>
              </w:rPr>
              <w:t>Public Relations</w:t>
            </w:r>
          </w:p>
        </w:tc>
        <w:tc>
          <w:tcPr>
            <w:tcW w:w="3080" w:type="dxa"/>
          </w:tcPr>
          <w:p w14:paraId="3604241E" w14:textId="77777777" w:rsidR="006E1499" w:rsidRDefault="0055763C">
            <w:pPr>
              <w:rPr>
                <w:rFonts w:ascii="Calibri" w:eastAsia="Calibri" w:hAnsi="Calibri" w:cs="Calibri"/>
                <w:sz w:val="22"/>
                <w:szCs w:val="22"/>
              </w:rPr>
            </w:pPr>
            <w:r>
              <w:rPr>
                <w:rFonts w:ascii="Calibri" w:eastAsia="Calibri" w:hAnsi="Calibri" w:cs="Calibri"/>
                <w:sz w:val="22"/>
                <w:szCs w:val="22"/>
              </w:rPr>
              <w:t>Lauryn Kenon</w:t>
            </w:r>
          </w:p>
        </w:tc>
        <w:tc>
          <w:tcPr>
            <w:tcW w:w="3194" w:type="dxa"/>
          </w:tcPr>
          <w:p w14:paraId="57EA7068" w14:textId="1EC604D4" w:rsidR="006E1499" w:rsidRDefault="0055763C">
            <w:pPr>
              <w:rPr>
                <w:rFonts w:ascii="Calibri" w:eastAsia="Calibri" w:hAnsi="Calibri" w:cs="Calibri"/>
                <w:b/>
                <w:sz w:val="22"/>
                <w:szCs w:val="22"/>
              </w:rPr>
            </w:pPr>
            <w:r>
              <w:rPr>
                <w:rFonts w:ascii="Calibri" w:eastAsia="Calibri" w:hAnsi="Calibri" w:cs="Calibri"/>
                <w:b/>
                <w:sz w:val="22"/>
                <w:szCs w:val="22"/>
              </w:rPr>
              <w:t>P</w:t>
            </w:r>
          </w:p>
        </w:tc>
      </w:tr>
      <w:tr w:rsidR="006E1499" w14:paraId="2A463A65" w14:textId="77777777">
        <w:trPr>
          <w:trHeight w:val="219"/>
        </w:trPr>
        <w:tc>
          <w:tcPr>
            <w:tcW w:w="3076" w:type="dxa"/>
          </w:tcPr>
          <w:p w14:paraId="5CA8BAE9" w14:textId="77777777" w:rsidR="006E1499" w:rsidRDefault="0055763C">
            <w:pPr>
              <w:rPr>
                <w:rFonts w:ascii="Calibri" w:eastAsia="Calibri" w:hAnsi="Calibri" w:cs="Calibri"/>
                <w:sz w:val="22"/>
                <w:szCs w:val="22"/>
              </w:rPr>
            </w:pPr>
            <w:r>
              <w:rPr>
                <w:rFonts w:ascii="Calibri" w:eastAsia="Calibri" w:hAnsi="Calibri" w:cs="Calibri"/>
                <w:sz w:val="22"/>
                <w:szCs w:val="22"/>
              </w:rPr>
              <w:lastRenderedPageBreak/>
              <w:t>Scholarship</w:t>
            </w:r>
          </w:p>
        </w:tc>
        <w:tc>
          <w:tcPr>
            <w:tcW w:w="3080" w:type="dxa"/>
          </w:tcPr>
          <w:p w14:paraId="50175D3A"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Ellen Hicks </w:t>
            </w:r>
          </w:p>
        </w:tc>
        <w:tc>
          <w:tcPr>
            <w:tcW w:w="3194" w:type="dxa"/>
          </w:tcPr>
          <w:p w14:paraId="2B605915" w14:textId="77777777" w:rsidR="006E1499" w:rsidRDefault="006E1499">
            <w:pPr>
              <w:rPr>
                <w:rFonts w:ascii="Calibri" w:eastAsia="Calibri" w:hAnsi="Calibri" w:cs="Calibri"/>
                <w:b/>
                <w:sz w:val="22"/>
                <w:szCs w:val="22"/>
              </w:rPr>
            </w:pPr>
          </w:p>
        </w:tc>
      </w:tr>
      <w:tr w:rsidR="006E1499" w14:paraId="7816C841" w14:textId="77777777">
        <w:trPr>
          <w:trHeight w:val="219"/>
        </w:trPr>
        <w:tc>
          <w:tcPr>
            <w:tcW w:w="3076" w:type="dxa"/>
          </w:tcPr>
          <w:p w14:paraId="633AFE45" w14:textId="77777777" w:rsidR="006E1499" w:rsidRDefault="0055763C">
            <w:pPr>
              <w:rPr>
                <w:rFonts w:ascii="Calibri" w:eastAsia="Calibri" w:hAnsi="Calibri" w:cs="Calibri"/>
                <w:sz w:val="22"/>
                <w:szCs w:val="22"/>
              </w:rPr>
            </w:pPr>
            <w:r>
              <w:rPr>
                <w:rFonts w:ascii="Calibri" w:eastAsia="Calibri" w:hAnsi="Calibri" w:cs="Calibri"/>
                <w:sz w:val="22"/>
                <w:szCs w:val="22"/>
              </w:rPr>
              <w:t>Secondary Schools</w:t>
            </w:r>
          </w:p>
        </w:tc>
        <w:tc>
          <w:tcPr>
            <w:tcW w:w="3080" w:type="dxa"/>
          </w:tcPr>
          <w:p w14:paraId="69398524"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Angela White </w:t>
            </w:r>
          </w:p>
        </w:tc>
        <w:tc>
          <w:tcPr>
            <w:tcW w:w="3194" w:type="dxa"/>
          </w:tcPr>
          <w:p w14:paraId="5EB59B61" w14:textId="77777777" w:rsidR="006E1499" w:rsidRDefault="0055763C">
            <w:pPr>
              <w:rPr>
                <w:rFonts w:ascii="Calibri" w:eastAsia="Calibri" w:hAnsi="Calibri" w:cs="Calibri"/>
                <w:b/>
                <w:sz w:val="22"/>
                <w:szCs w:val="22"/>
              </w:rPr>
            </w:pPr>
            <w:r>
              <w:rPr>
                <w:rFonts w:ascii="Calibri" w:eastAsia="Calibri" w:hAnsi="Calibri" w:cs="Calibri"/>
                <w:b/>
                <w:sz w:val="22"/>
                <w:szCs w:val="22"/>
              </w:rPr>
              <w:t>y</w:t>
            </w:r>
          </w:p>
        </w:tc>
      </w:tr>
      <w:tr w:rsidR="006E1499" w14:paraId="7F879607" w14:textId="77777777">
        <w:trPr>
          <w:trHeight w:val="219"/>
        </w:trPr>
        <w:tc>
          <w:tcPr>
            <w:tcW w:w="3076" w:type="dxa"/>
          </w:tcPr>
          <w:p w14:paraId="1D0D54A9" w14:textId="77777777" w:rsidR="006E1499" w:rsidRDefault="0055763C">
            <w:pPr>
              <w:rPr>
                <w:rFonts w:ascii="Calibri" w:eastAsia="Calibri" w:hAnsi="Calibri" w:cs="Calibri"/>
                <w:sz w:val="22"/>
                <w:szCs w:val="22"/>
              </w:rPr>
            </w:pPr>
            <w:r>
              <w:rPr>
                <w:rFonts w:ascii="Calibri" w:eastAsia="Calibri" w:hAnsi="Calibri" w:cs="Calibri"/>
                <w:sz w:val="22"/>
                <w:szCs w:val="22"/>
              </w:rPr>
              <w:t>Student Affairs</w:t>
            </w:r>
          </w:p>
        </w:tc>
        <w:tc>
          <w:tcPr>
            <w:tcW w:w="3080" w:type="dxa"/>
          </w:tcPr>
          <w:p w14:paraId="2375925D" w14:textId="77777777" w:rsidR="006E1499" w:rsidRDefault="0055763C">
            <w:pPr>
              <w:rPr>
                <w:rFonts w:ascii="Calibri" w:eastAsia="Calibri" w:hAnsi="Calibri" w:cs="Calibri"/>
                <w:sz w:val="22"/>
                <w:szCs w:val="22"/>
              </w:rPr>
            </w:pPr>
            <w:r>
              <w:rPr>
                <w:rFonts w:ascii="Calibri" w:eastAsia="Calibri" w:hAnsi="Calibri" w:cs="Calibri"/>
                <w:sz w:val="22"/>
                <w:szCs w:val="22"/>
              </w:rPr>
              <w:t xml:space="preserve">Jenn Cuchna </w:t>
            </w:r>
          </w:p>
        </w:tc>
        <w:tc>
          <w:tcPr>
            <w:tcW w:w="3194" w:type="dxa"/>
          </w:tcPr>
          <w:p w14:paraId="707CD1C0" w14:textId="77777777" w:rsidR="006E1499" w:rsidRDefault="0055763C">
            <w:pPr>
              <w:rPr>
                <w:rFonts w:ascii="Calibri" w:eastAsia="Calibri" w:hAnsi="Calibri" w:cs="Calibri"/>
                <w:b/>
                <w:sz w:val="22"/>
                <w:szCs w:val="22"/>
              </w:rPr>
            </w:pPr>
            <w:r>
              <w:rPr>
                <w:rFonts w:ascii="Calibri" w:eastAsia="Calibri" w:hAnsi="Calibri" w:cs="Calibri"/>
                <w:b/>
                <w:sz w:val="22"/>
                <w:szCs w:val="22"/>
              </w:rPr>
              <w:t>y</w:t>
            </w:r>
          </w:p>
        </w:tc>
      </w:tr>
      <w:tr w:rsidR="006E1499" w14:paraId="02AB9191" w14:textId="77777777">
        <w:trPr>
          <w:trHeight w:val="219"/>
        </w:trPr>
        <w:tc>
          <w:tcPr>
            <w:tcW w:w="3076" w:type="dxa"/>
          </w:tcPr>
          <w:p w14:paraId="0F937E4F" w14:textId="77777777" w:rsidR="006E1499" w:rsidRDefault="0055763C">
            <w:pPr>
              <w:rPr>
                <w:rFonts w:ascii="Calibri" w:eastAsia="Calibri" w:hAnsi="Calibri" w:cs="Calibri"/>
                <w:sz w:val="22"/>
                <w:szCs w:val="22"/>
              </w:rPr>
            </w:pPr>
            <w:r>
              <w:rPr>
                <w:rFonts w:ascii="Calibri" w:eastAsia="Calibri" w:hAnsi="Calibri" w:cs="Calibri"/>
                <w:sz w:val="22"/>
                <w:szCs w:val="22"/>
              </w:rPr>
              <w:t>Young Professionals</w:t>
            </w:r>
          </w:p>
        </w:tc>
        <w:tc>
          <w:tcPr>
            <w:tcW w:w="3080" w:type="dxa"/>
          </w:tcPr>
          <w:p w14:paraId="2861689A" w14:textId="77777777" w:rsidR="006E1499" w:rsidRDefault="0055763C">
            <w:pPr>
              <w:rPr>
                <w:rFonts w:ascii="Calibri" w:eastAsia="Calibri" w:hAnsi="Calibri" w:cs="Calibri"/>
                <w:sz w:val="22"/>
                <w:szCs w:val="22"/>
              </w:rPr>
            </w:pPr>
            <w:r>
              <w:rPr>
                <w:rFonts w:ascii="Calibri" w:eastAsia="Calibri" w:hAnsi="Calibri" w:cs="Calibri"/>
                <w:sz w:val="22"/>
                <w:szCs w:val="22"/>
              </w:rPr>
              <w:t>Mairin Wood</w:t>
            </w:r>
          </w:p>
        </w:tc>
        <w:tc>
          <w:tcPr>
            <w:tcW w:w="3194" w:type="dxa"/>
          </w:tcPr>
          <w:p w14:paraId="3BF6B5DC" w14:textId="77777777" w:rsidR="006E1499" w:rsidRDefault="0055763C">
            <w:pPr>
              <w:rPr>
                <w:rFonts w:ascii="Calibri" w:eastAsia="Calibri" w:hAnsi="Calibri" w:cs="Calibri"/>
                <w:b/>
                <w:sz w:val="22"/>
                <w:szCs w:val="22"/>
              </w:rPr>
            </w:pPr>
            <w:r>
              <w:rPr>
                <w:rFonts w:ascii="Calibri" w:eastAsia="Calibri" w:hAnsi="Calibri" w:cs="Calibri"/>
                <w:b/>
                <w:sz w:val="22"/>
                <w:szCs w:val="22"/>
              </w:rPr>
              <w:t>y</w:t>
            </w:r>
          </w:p>
        </w:tc>
      </w:tr>
      <w:tr w:rsidR="006E1499" w14:paraId="71B83B4E" w14:textId="77777777">
        <w:trPr>
          <w:trHeight w:val="219"/>
        </w:trPr>
        <w:tc>
          <w:tcPr>
            <w:tcW w:w="3076" w:type="dxa"/>
          </w:tcPr>
          <w:p w14:paraId="0AFC1696" w14:textId="77777777" w:rsidR="006E1499" w:rsidRDefault="006E1499">
            <w:pPr>
              <w:rPr>
                <w:rFonts w:ascii="Calibri" w:eastAsia="Calibri" w:hAnsi="Calibri" w:cs="Calibri"/>
                <w:sz w:val="22"/>
                <w:szCs w:val="22"/>
              </w:rPr>
            </w:pPr>
          </w:p>
        </w:tc>
        <w:tc>
          <w:tcPr>
            <w:tcW w:w="3080" w:type="dxa"/>
          </w:tcPr>
          <w:p w14:paraId="03FB20BC" w14:textId="77777777" w:rsidR="006E1499" w:rsidRDefault="0055763C">
            <w:pPr>
              <w:rPr>
                <w:rFonts w:ascii="Calibri" w:eastAsia="Calibri" w:hAnsi="Calibri" w:cs="Calibri"/>
                <w:sz w:val="22"/>
                <w:szCs w:val="22"/>
              </w:rPr>
            </w:pPr>
            <w:proofErr w:type="spellStart"/>
            <w:r>
              <w:rPr>
                <w:rFonts w:ascii="Calibri" w:eastAsia="Calibri" w:hAnsi="Calibri" w:cs="Calibri"/>
                <w:sz w:val="22"/>
                <w:szCs w:val="22"/>
              </w:rPr>
              <w:t>Siaura</w:t>
            </w:r>
            <w:proofErr w:type="spellEnd"/>
            <w:r>
              <w:rPr>
                <w:rFonts w:ascii="Calibri" w:eastAsia="Calibri" w:hAnsi="Calibri" w:cs="Calibri"/>
                <w:sz w:val="22"/>
                <w:szCs w:val="22"/>
              </w:rPr>
              <w:t xml:space="preserve"> Saville</w:t>
            </w:r>
          </w:p>
        </w:tc>
        <w:tc>
          <w:tcPr>
            <w:tcW w:w="3194" w:type="dxa"/>
          </w:tcPr>
          <w:p w14:paraId="54238528" w14:textId="77777777" w:rsidR="006E1499" w:rsidRDefault="0055763C">
            <w:pPr>
              <w:rPr>
                <w:rFonts w:ascii="Calibri" w:eastAsia="Calibri" w:hAnsi="Calibri" w:cs="Calibri"/>
                <w:b/>
                <w:sz w:val="22"/>
                <w:szCs w:val="22"/>
              </w:rPr>
            </w:pPr>
            <w:r>
              <w:rPr>
                <w:rFonts w:ascii="Calibri" w:eastAsia="Calibri" w:hAnsi="Calibri" w:cs="Calibri"/>
                <w:b/>
                <w:sz w:val="22"/>
                <w:szCs w:val="22"/>
              </w:rPr>
              <w:t>E</w:t>
            </w:r>
          </w:p>
        </w:tc>
      </w:tr>
      <w:tr w:rsidR="006E1499" w14:paraId="6BF0CB06" w14:textId="77777777">
        <w:trPr>
          <w:trHeight w:val="219"/>
        </w:trPr>
        <w:tc>
          <w:tcPr>
            <w:tcW w:w="9350" w:type="dxa"/>
            <w:gridSpan w:val="3"/>
          </w:tcPr>
          <w:p w14:paraId="43C8083C" w14:textId="77777777" w:rsidR="006E1499" w:rsidRDefault="0055763C">
            <w:pPr>
              <w:rPr>
                <w:rFonts w:ascii="Calibri" w:eastAsia="Calibri" w:hAnsi="Calibri" w:cs="Calibri"/>
                <w:b/>
                <w:sz w:val="22"/>
                <w:szCs w:val="22"/>
              </w:rPr>
            </w:pPr>
            <w:r>
              <w:rPr>
                <w:rFonts w:ascii="Calibri" w:eastAsia="Calibri" w:hAnsi="Calibri" w:cs="Calibri"/>
                <w:b/>
                <w:sz w:val="40"/>
                <w:szCs w:val="40"/>
              </w:rPr>
              <w:t>Guests</w:t>
            </w:r>
          </w:p>
        </w:tc>
      </w:tr>
      <w:tr w:rsidR="006E1499" w14:paraId="76E80BCA" w14:textId="77777777">
        <w:trPr>
          <w:trHeight w:val="219"/>
        </w:trPr>
        <w:tc>
          <w:tcPr>
            <w:tcW w:w="3076" w:type="dxa"/>
          </w:tcPr>
          <w:p w14:paraId="0FA98E3C" w14:textId="77777777" w:rsidR="006E1499" w:rsidRDefault="0055763C">
            <w:pPr>
              <w:rPr>
                <w:rFonts w:ascii="Calibri" w:eastAsia="Calibri" w:hAnsi="Calibri" w:cs="Calibri"/>
                <w:sz w:val="22"/>
                <w:szCs w:val="22"/>
              </w:rPr>
            </w:pPr>
            <w:r>
              <w:rPr>
                <w:rFonts w:ascii="Calibri" w:eastAsia="Calibri" w:hAnsi="Calibri" w:cs="Calibri"/>
                <w:sz w:val="22"/>
                <w:szCs w:val="22"/>
              </w:rPr>
              <w:t>KSI Ambassador</w:t>
            </w:r>
          </w:p>
        </w:tc>
        <w:tc>
          <w:tcPr>
            <w:tcW w:w="3080" w:type="dxa"/>
          </w:tcPr>
          <w:p w14:paraId="76C23A62" w14:textId="77777777" w:rsidR="006E1499" w:rsidRDefault="0055763C">
            <w:pPr>
              <w:rPr>
                <w:rFonts w:ascii="Calibri" w:eastAsia="Calibri" w:hAnsi="Calibri" w:cs="Calibri"/>
                <w:sz w:val="22"/>
                <w:szCs w:val="22"/>
              </w:rPr>
            </w:pPr>
            <w:proofErr w:type="spellStart"/>
            <w:r>
              <w:rPr>
                <w:rFonts w:ascii="Calibri" w:eastAsia="Calibri" w:hAnsi="Calibri" w:cs="Calibri"/>
                <w:sz w:val="22"/>
                <w:szCs w:val="22"/>
              </w:rPr>
              <w:t>Siaura</w:t>
            </w:r>
            <w:proofErr w:type="spellEnd"/>
            <w:r>
              <w:rPr>
                <w:rFonts w:ascii="Calibri" w:eastAsia="Calibri" w:hAnsi="Calibri" w:cs="Calibri"/>
                <w:sz w:val="22"/>
                <w:szCs w:val="22"/>
              </w:rPr>
              <w:t xml:space="preserve"> Saville</w:t>
            </w:r>
          </w:p>
        </w:tc>
        <w:tc>
          <w:tcPr>
            <w:tcW w:w="3194" w:type="dxa"/>
          </w:tcPr>
          <w:p w14:paraId="1446B059" w14:textId="77777777" w:rsidR="006E1499" w:rsidRDefault="0055763C">
            <w:pPr>
              <w:rPr>
                <w:rFonts w:ascii="Calibri" w:eastAsia="Calibri" w:hAnsi="Calibri" w:cs="Calibri"/>
                <w:b/>
                <w:sz w:val="22"/>
                <w:szCs w:val="22"/>
              </w:rPr>
            </w:pPr>
            <w:r>
              <w:rPr>
                <w:rFonts w:ascii="Calibri" w:eastAsia="Calibri" w:hAnsi="Calibri" w:cs="Calibri"/>
                <w:b/>
                <w:sz w:val="22"/>
                <w:szCs w:val="22"/>
              </w:rPr>
              <w:t>E</w:t>
            </w:r>
          </w:p>
        </w:tc>
      </w:tr>
      <w:tr w:rsidR="006E1499" w14:paraId="25F04609" w14:textId="77777777">
        <w:trPr>
          <w:trHeight w:val="219"/>
        </w:trPr>
        <w:tc>
          <w:tcPr>
            <w:tcW w:w="3076" w:type="dxa"/>
          </w:tcPr>
          <w:p w14:paraId="3F192CD5" w14:textId="77777777" w:rsidR="006E1499" w:rsidRDefault="0055763C">
            <w:pPr>
              <w:rPr>
                <w:rFonts w:ascii="Calibri" w:eastAsia="Calibri" w:hAnsi="Calibri" w:cs="Calibri"/>
                <w:sz w:val="22"/>
                <w:szCs w:val="22"/>
              </w:rPr>
            </w:pPr>
            <w:r>
              <w:rPr>
                <w:rFonts w:ascii="Calibri" w:eastAsia="Calibri" w:hAnsi="Calibri" w:cs="Calibri"/>
                <w:b/>
                <w:sz w:val="40"/>
                <w:szCs w:val="40"/>
              </w:rPr>
              <w:t>Task Forces</w:t>
            </w:r>
          </w:p>
        </w:tc>
        <w:tc>
          <w:tcPr>
            <w:tcW w:w="3080" w:type="dxa"/>
          </w:tcPr>
          <w:p w14:paraId="43D9C94F" w14:textId="77777777" w:rsidR="006E1499" w:rsidRDefault="006E1499">
            <w:pPr>
              <w:rPr>
                <w:rFonts w:ascii="Calibri" w:eastAsia="Calibri" w:hAnsi="Calibri" w:cs="Calibri"/>
                <w:b/>
                <w:sz w:val="22"/>
                <w:szCs w:val="22"/>
              </w:rPr>
            </w:pPr>
          </w:p>
        </w:tc>
        <w:tc>
          <w:tcPr>
            <w:tcW w:w="3194" w:type="dxa"/>
          </w:tcPr>
          <w:p w14:paraId="150CC50D" w14:textId="77777777" w:rsidR="006E1499" w:rsidRDefault="006E1499">
            <w:pPr>
              <w:rPr>
                <w:rFonts w:ascii="Calibri" w:eastAsia="Calibri" w:hAnsi="Calibri" w:cs="Calibri"/>
                <w:b/>
                <w:sz w:val="22"/>
                <w:szCs w:val="22"/>
              </w:rPr>
            </w:pPr>
          </w:p>
        </w:tc>
      </w:tr>
      <w:tr w:rsidR="006E1499" w14:paraId="27ED778C" w14:textId="77777777">
        <w:trPr>
          <w:trHeight w:val="219"/>
        </w:trPr>
        <w:tc>
          <w:tcPr>
            <w:tcW w:w="3076" w:type="dxa"/>
          </w:tcPr>
          <w:p w14:paraId="0DBB9799" w14:textId="77777777" w:rsidR="006E1499" w:rsidRDefault="006E1499">
            <w:pPr>
              <w:rPr>
                <w:rFonts w:ascii="Calibri" w:eastAsia="Calibri" w:hAnsi="Calibri" w:cs="Calibri"/>
                <w:sz w:val="22"/>
                <w:szCs w:val="22"/>
              </w:rPr>
            </w:pPr>
          </w:p>
        </w:tc>
        <w:tc>
          <w:tcPr>
            <w:tcW w:w="3080" w:type="dxa"/>
          </w:tcPr>
          <w:p w14:paraId="70B37144" w14:textId="77777777" w:rsidR="006E1499" w:rsidRDefault="006E1499">
            <w:pPr>
              <w:rPr>
                <w:rFonts w:ascii="Calibri" w:eastAsia="Calibri" w:hAnsi="Calibri" w:cs="Calibri"/>
                <w:sz w:val="22"/>
                <w:szCs w:val="22"/>
              </w:rPr>
            </w:pPr>
          </w:p>
        </w:tc>
        <w:tc>
          <w:tcPr>
            <w:tcW w:w="3194" w:type="dxa"/>
          </w:tcPr>
          <w:p w14:paraId="2F0D2FBF" w14:textId="77777777" w:rsidR="006E1499" w:rsidRDefault="006E1499">
            <w:pPr>
              <w:rPr>
                <w:rFonts w:ascii="Calibri" w:eastAsia="Calibri" w:hAnsi="Calibri" w:cs="Calibri"/>
                <w:b/>
                <w:sz w:val="22"/>
                <w:szCs w:val="22"/>
              </w:rPr>
            </w:pPr>
          </w:p>
        </w:tc>
      </w:tr>
    </w:tbl>
    <w:p w14:paraId="5C10026F" w14:textId="77777777" w:rsidR="006E1499" w:rsidRDefault="006E1499">
      <w:pPr>
        <w:rPr>
          <w:rFonts w:ascii="Arial" w:eastAsia="Arial" w:hAnsi="Arial" w:cs="Arial"/>
          <w:b/>
          <w:sz w:val="22"/>
          <w:szCs w:val="22"/>
        </w:rPr>
      </w:pPr>
    </w:p>
    <w:p w14:paraId="6D3A4E96" w14:textId="77777777" w:rsidR="006E1499" w:rsidRDefault="006E1499">
      <w:pPr>
        <w:rPr>
          <w:rFonts w:ascii="Arial" w:eastAsia="Arial" w:hAnsi="Arial" w:cs="Arial"/>
          <w:b/>
          <w:sz w:val="22"/>
          <w:szCs w:val="22"/>
        </w:rPr>
      </w:pPr>
    </w:p>
    <w:p w14:paraId="70E5D0C4" w14:textId="77777777" w:rsidR="006E1499" w:rsidRDefault="0055763C">
      <w:pPr>
        <w:rPr>
          <w:rFonts w:ascii="Arial" w:eastAsia="Arial" w:hAnsi="Arial" w:cs="Arial"/>
          <w:b/>
          <w:sz w:val="22"/>
          <w:szCs w:val="22"/>
        </w:rPr>
      </w:pPr>
      <w:r>
        <w:rPr>
          <w:rFonts w:ascii="Arial" w:eastAsia="Arial" w:hAnsi="Arial" w:cs="Arial"/>
          <w:b/>
          <w:sz w:val="22"/>
          <w:szCs w:val="22"/>
        </w:rPr>
        <w:t>Officer Reports</w:t>
      </w:r>
    </w:p>
    <w:p w14:paraId="3B86EE35" w14:textId="77777777" w:rsidR="006E1499" w:rsidRDefault="0055763C">
      <w:pPr>
        <w:ind w:firstLine="720"/>
        <w:rPr>
          <w:rFonts w:ascii="Arial" w:eastAsia="Arial" w:hAnsi="Arial" w:cs="Arial"/>
          <w:b/>
          <w:sz w:val="22"/>
          <w:szCs w:val="22"/>
        </w:rPr>
      </w:pPr>
      <w:r>
        <w:rPr>
          <w:rFonts w:ascii="Arial" w:eastAsia="Arial" w:hAnsi="Arial" w:cs="Arial"/>
          <w:b/>
          <w:sz w:val="22"/>
          <w:szCs w:val="22"/>
        </w:rPr>
        <w:t>President – Mike Kotelnicki</w:t>
      </w:r>
    </w:p>
    <w:p w14:paraId="426D3C99" w14:textId="77777777" w:rsidR="006E1499" w:rsidRDefault="0055763C">
      <w:pPr>
        <w:numPr>
          <w:ilvl w:val="0"/>
          <w:numId w:val="3"/>
        </w:num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Have any region reps explored CE opportunity in area?</w:t>
      </w:r>
    </w:p>
    <w:p w14:paraId="73BA8F26" w14:textId="77777777" w:rsidR="006E1499" w:rsidRDefault="0055763C">
      <w:pPr>
        <w:numPr>
          <w:ilvl w:val="0"/>
          <w:numId w:val="3"/>
        </w:num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Recent bill status in Richmond</w:t>
      </w:r>
    </w:p>
    <w:p w14:paraId="57128F47" w14:textId="77777777" w:rsidR="006E1499" w:rsidRDefault="0055763C">
      <w:pPr>
        <w:numPr>
          <w:ilvl w:val="0"/>
          <w:numId w:val="3"/>
        </w:num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 xml:space="preserve">MAATA grant donation </w:t>
      </w:r>
      <w:proofErr w:type="gramStart"/>
      <w:r>
        <w:rPr>
          <w:rFonts w:ascii="Arial" w:eastAsia="Arial" w:hAnsi="Arial" w:cs="Arial"/>
          <w:sz w:val="22"/>
          <w:szCs w:val="22"/>
        </w:rPr>
        <w:t>campaign</w:t>
      </w:r>
      <w:proofErr w:type="gramEnd"/>
    </w:p>
    <w:p w14:paraId="7E0F74F9" w14:textId="77777777" w:rsidR="006E1499" w:rsidRDefault="0055763C">
      <w:pPr>
        <w:pBdr>
          <w:top w:val="nil"/>
          <w:left w:val="nil"/>
          <w:bottom w:val="nil"/>
          <w:right w:val="nil"/>
          <w:between w:val="nil"/>
        </w:pBdr>
        <w:ind w:left="720"/>
        <w:rPr>
          <w:rFonts w:ascii="Arial" w:eastAsia="Arial" w:hAnsi="Arial" w:cs="Arial"/>
          <w:b/>
          <w:sz w:val="22"/>
          <w:szCs w:val="22"/>
        </w:rPr>
      </w:pPr>
      <w:r>
        <w:rPr>
          <w:rFonts w:ascii="Arial" w:eastAsia="Arial" w:hAnsi="Arial" w:cs="Arial"/>
          <w:b/>
          <w:sz w:val="22"/>
          <w:szCs w:val="22"/>
        </w:rPr>
        <w:t>President-Elect – Kirk Armstrong</w:t>
      </w:r>
    </w:p>
    <w:p w14:paraId="32078106" w14:textId="111D1085" w:rsidR="006E1499" w:rsidRDefault="0055763C">
      <w:pPr>
        <w:numPr>
          <w:ilvl w:val="0"/>
          <w:numId w:val="3"/>
        </w:numPr>
        <w:pBdr>
          <w:top w:val="nil"/>
          <w:left w:val="nil"/>
          <w:bottom w:val="nil"/>
          <w:right w:val="nil"/>
          <w:between w:val="nil"/>
        </w:pBdr>
        <w:rPr>
          <w:rFonts w:ascii="Arial" w:eastAsia="Arial" w:hAnsi="Arial" w:cs="Arial"/>
          <w:b/>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64ED93BA" w14:textId="77777777" w:rsidR="006E1499" w:rsidRDefault="0055763C">
      <w:pPr>
        <w:pBdr>
          <w:top w:val="nil"/>
          <w:left w:val="nil"/>
          <w:bottom w:val="nil"/>
          <w:right w:val="nil"/>
          <w:between w:val="nil"/>
        </w:pBdr>
        <w:ind w:left="720"/>
        <w:rPr>
          <w:rFonts w:ascii="Arial" w:eastAsia="Arial" w:hAnsi="Arial" w:cs="Arial"/>
          <w:b/>
          <w:sz w:val="22"/>
          <w:szCs w:val="22"/>
        </w:rPr>
      </w:pPr>
      <w:r>
        <w:rPr>
          <w:rFonts w:ascii="Arial" w:eastAsia="Arial" w:hAnsi="Arial" w:cs="Arial"/>
          <w:b/>
          <w:sz w:val="22"/>
          <w:szCs w:val="22"/>
        </w:rPr>
        <w:t>Treasurer – Sara Spencer</w:t>
      </w:r>
    </w:p>
    <w:p w14:paraId="09492A87" w14:textId="230F6A74" w:rsidR="006E1499" w:rsidRDefault="0055763C">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56F13C5B" w14:textId="77777777" w:rsidR="006E1499" w:rsidRDefault="0055763C">
      <w:pPr>
        <w:pBdr>
          <w:top w:val="nil"/>
          <w:left w:val="nil"/>
          <w:bottom w:val="nil"/>
          <w:right w:val="nil"/>
          <w:between w:val="nil"/>
        </w:pBdr>
        <w:ind w:left="720"/>
        <w:rPr>
          <w:rFonts w:ascii="Arial" w:eastAsia="Arial" w:hAnsi="Arial" w:cs="Arial"/>
          <w:b/>
          <w:sz w:val="22"/>
          <w:szCs w:val="22"/>
        </w:rPr>
      </w:pPr>
      <w:r>
        <w:rPr>
          <w:rFonts w:ascii="Arial" w:eastAsia="Arial" w:hAnsi="Arial" w:cs="Arial"/>
          <w:b/>
          <w:sz w:val="22"/>
          <w:szCs w:val="22"/>
        </w:rPr>
        <w:t>Secretary – Tom Campbell</w:t>
      </w:r>
    </w:p>
    <w:p w14:paraId="7FA55B8D" w14:textId="21739718" w:rsidR="006E1499" w:rsidRDefault="0055763C">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05B63107" w14:textId="77777777" w:rsidR="006E1499" w:rsidRDefault="0055763C">
      <w:p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Past President – Danny Carroll</w:t>
      </w:r>
    </w:p>
    <w:p w14:paraId="3983964F" w14:textId="6A783AF9"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082A3A75" w14:textId="77777777" w:rsidR="006E1499" w:rsidRDefault="006E1499">
      <w:pPr>
        <w:rPr>
          <w:rFonts w:ascii="Arial" w:eastAsia="Arial" w:hAnsi="Arial" w:cs="Arial"/>
          <w:b/>
          <w:sz w:val="22"/>
          <w:szCs w:val="22"/>
        </w:rPr>
      </w:pPr>
    </w:p>
    <w:p w14:paraId="5711413E" w14:textId="77777777" w:rsidR="006E1499" w:rsidRDefault="0055763C">
      <w:pPr>
        <w:rPr>
          <w:rFonts w:ascii="Arial" w:eastAsia="Arial" w:hAnsi="Arial" w:cs="Arial"/>
          <w:b/>
          <w:sz w:val="22"/>
          <w:szCs w:val="22"/>
        </w:rPr>
      </w:pPr>
      <w:r>
        <w:rPr>
          <w:rFonts w:ascii="Arial" w:eastAsia="Arial" w:hAnsi="Arial" w:cs="Arial"/>
          <w:b/>
          <w:sz w:val="22"/>
          <w:szCs w:val="22"/>
        </w:rPr>
        <w:t>Committee Reports</w:t>
      </w:r>
    </w:p>
    <w:p w14:paraId="4C00BDD7" w14:textId="77777777" w:rsidR="006E1499" w:rsidRDefault="0055763C">
      <w:pPr>
        <w:rPr>
          <w:rFonts w:ascii="Arial" w:eastAsia="Arial" w:hAnsi="Arial" w:cs="Arial"/>
          <w:b/>
          <w:sz w:val="22"/>
          <w:szCs w:val="22"/>
        </w:rPr>
      </w:pPr>
      <w:r>
        <w:rPr>
          <w:rFonts w:ascii="Arial" w:eastAsia="Arial" w:hAnsi="Arial" w:cs="Arial"/>
          <w:b/>
          <w:sz w:val="22"/>
          <w:szCs w:val="22"/>
        </w:rPr>
        <w:tab/>
        <w:t xml:space="preserve">Annual Meeting – Sara </w:t>
      </w:r>
      <w:proofErr w:type="spellStart"/>
      <w:r>
        <w:rPr>
          <w:rFonts w:ascii="Arial" w:eastAsia="Arial" w:hAnsi="Arial" w:cs="Arial"/>
          <w:b/>
          <w:sz w:val="22"/>
          <w:szCs w:val="22"/>
        </w:rPr>
        <w:t>Pittelkau</w:t>
      </w:r>
      <w:proofErr w:type="spellEnd"/>
    </w:p>
    <w:p w14:paraId="537FC489" w14:textId="77777777" w:rsidR="006E1499" w:rsidRDefault="0055763C">
      <w:pPr>
        <w:numPr>
          <w:ilvl w:val="0"/>
          <w:numId w:val="7"/>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Annual meeting report</w:t>
      </w:r>
    </w:p>
    <w:p w14:paraId="67A39708" w14:textId="77777777" w:rsidR="006E1499" w:rsidRDefault="0055763C">
      <w:pPr>
        <w:pBdr>
          <w:top w:val="nil"/>
          <w:left w:val="nil"/>
          <w:bottom w:val="nil"/>
          <w:right w:val="nil"/>
          <w:between w:val="nil"/>
        </w:pBdr>
        <w:ind w:left="720"/>
        <w:rPr>
          <w:rFonts w:ascii="Arial" w:eastAsia="Arial" w:hAnsi="Arial" w:cs="Arial"/>
          <w:b/>
          <w:sz w:val="22"/>
          <w:szCs w:val="22"/>
        </w:rPr>
      </w:pPr>
      <w:r>
        <w:rPr>
          <w:rFonts w:ascii="Arial" w:eastAsia="Arial" w:hAnsi="Arial" w:cs="Arial"/>
          <w:b/>
          <w:sz w:val="22"/>
          <w:szCs w:val="22"/>
        </w:rPr>
        <w:t>ATs Care – Angela White</w:t>
      </w:r>
    </w:p>
    <w:p w14:paraId="09E5F0E4" w14:textId="53C7A4E7" w:rsidR="006E1499" w:rsidRDefault="0055763C">
      <w:pPr>
        <w:numPr>
          <w:ilvl w:val="0"/>
          <w:numId w:val="8"/>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55570C48" w14:textId="77777777" w:rsidR="006E1499" w:rsidRDefault="0055763C">
      <w:pPr>
        <w:ind w:left="720"/>
        <w:rPr>
          <w:rFonts w:ascii="Arial" w:eastAsia="Arial" w:hAnsi="Arial" w:cs="Arial"/>
          <w:b/>
          <w:sz w:val="22"/>
          <w:szCs w:val="22"/>
        </w:rPr>
      </w:pPr>
      <w:r>
        <w:rPr>
          <w:rFonts w:ascii="Arial" w:eastAsia="Arial" w:hAnsi="Arial" w:cs="Arial"/>
          <w:b/>
          <w:sz w:val="22"/>
          <w:szCs w:val="22"/>
        </w:rPr>
        <w:t>Committee on Practice Advancement (COPA) – Ashlee Morse</w:t>
      </w:r>
    </w:p>
    <w:p w14:paraId="077EFB81" w14:textId="2D0E2635"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2D833312" w14:textId="77777777" w:rsidR="006E1499" w:rsidRDefault="0055763C">
      <w:pPr>
        <w:ind w:left="720"/>
        <w:rPr>
          <w:rFonts w:ascii="Arial" w:eastAsia="Arial" w:hAnsi="Arial" w:cs="Arial"/>
          <w:b/>
          <w:sz w:val="22"/>
          <w:szCs w:val="22"/>
        </w:rPr>
      </w:pPr>
      <w:r>
        <w:rPr>
          <w:rFonts w:ascii="Arial" w:eastAsia="Arial" w:hAnsi="Arial" w:cs="Arial"/>
          <w:b/>
          <w:sz w:val="22"/>
          <w:szCs w:val="22"/>
        </w:rPr>
        <w:t>Constitution &amp; By-Laws – Emily Evans</w:t>
      </w:r>
    </w:p>
    <w:p w14:paraId="1D4AFDA7" w14:textId="12DC9580"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60F1A76A" w14:textId="77777777" w:rsidR="006E1499" w:rsidRDefault="0055763C">
      <w:pPr>
        <w:ind w:firstLine="720"/>
        <w:rPr>
          <w:rFonts w:ascii="Arial" w:eastAsia="Arial" w:hAnsi="Arial" w:cs="Arial"/>
          <w:b/>
          <w:sz w:val="22"/>
          <w:szCs w:val="22"/>
        </w:rPr>
      </w:pPr>
      <w:r>
        <w:rPr>
          <w:rFonts w:ascii="Arial" w:eastAsia="Arial" w:hAnsi="Arial" w:cs="Arial"/>
          <w:b/>
          <w:sz w:val="22"/>
          <w:szCs w:val="22"/>
        </w:rPr>
        <w:t>Diversity, Equity, and Inclusion – Kirk Armstrong, Joe Donkor</w:t>
      </w:r>
    </w:p>
    <w:p w14:paraId="31B06CBE" w14:textId="77777777"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Inclusion of accessibility at VATA symposium</w:t>
      </w:r>
    </w:p>
    <w:p w14:paraId="584889B1" w14:textId="77777777" w:rsidR="006E1499" w:rsidRDefault="0055763C">
      <w:pPr>
        <w:pBdr>
          <w:top w:val="nil"/>
          <w:left w:val="nil"/>
          <w:bottom w:val="nil"/>
          <w:right w:val="nil"/>
          <w:between w:val="nil"/>
        </w:pBdr>
        <w:shd w:val="clear" w:color="auto" w:fill="FFFFFF"/>
        <w:ind w:left="720"/>
        <w:rPr>
          <w:rFonts w:ascii="Arial" w:eastAsia="Arial" w:hAnsi="Arial" w:cs="Arial"/>
          <w:b/>
          <w:sz w:val="22"/>
          <w:szCs w:val="22"/>
        </w:rPr>
      </w:pPr>
      <w:r>
        <w:rPr>
          <w:rFonts w:ascii="Arial" w:eastAsia="Arial" w:hAnsi="Arial" w:cs="Arial"/>
          <w:b/>
          <w:sz w:val="22"/>
          <w:szCs w:val="22"/>
        </w:rPr>
        <w:t>Education – Michael Krakow</w:t>
      </w:r>
    </w:p>
    <w:p w14:paraId="71D72EE1" w14:textId="33600599" w:rsidR="006E1499" w:rsidRDefault="0055763C">
      <w:pPr>
        <w:numPr>
          <w:ilvl w:val="0"/>
          <w:numId w:val="3"/>
        </w:num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672E56EF" w14:textId="77777777" w:rsidR="006E1499" w:rsidRDefault="0055763C">
      <w:pPr>
        <w:ind w:left="720"/>
        <w:rPr>
          <w:rFonts w:ascii="Arial" w:eastAsia="Arial" w:hAnsi="Arial" w:cs="Arial"/>
          <w:b/>
          <w:sz w:val="22"/>
          <w:szCs w:val="22"/>
        </w:rPr>
      </w:pPr>
      <w:r>
        <w:rPr>
          <w:rFonts w:ascii="Arial" w:eastAsia="Arial" w:hAnsi="Arial" w:cs="Arial"/>
          <w:b/>
          <w:sz w:val="22"/>
          <w:szCs w:val="22"/>
        </w:rPr>
        <w:t>3</w:t>
      </w:r>
      <w:r>
        <w:rPr>
          <w:rFonts w:ascii="Arial" w:eastAsia="Arial" w:hAnsi="Arial" w:cs="Arial"/>
          <w:b/>
          <w:sz w:val="22"/>
          <w:szCs w:val="22"/>
          <w:vertAlign w:val="superscript"/>
        </w:rPr>
        <w:t>rd</w:t>
      </w:r>
      <w:r>
        <w:rPr>
          <w:rFonts w:ascii="Arial" w:eastAsia="Arial" w:hAnsi="Arial" w:cs="Arial"/>
          <w:b/>
          <w:sz w:val="22"/>
          <w:szCs w:val="22"/>
        </w:rPr>
        <w:t xml:space="preserve"> Party Reimbursement – Brice Snyder</w:t>
      </w:r>
    </w:p>
    <w:p w14:paraId="77CA0FEC" w14:textId="77777777" w:rsidR="006E1499" w:rsidRDefault="0055763C">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Anthem update</w:t>
      </w:r>
    </w:p>
    <w:p w14:paraId="1DD1CFAA" w14:textId="77777777" w:rsidR="006E1499" w:rsidRDefault="0055763C">
      <w:pPr>
        <w:pBdr>
          <w:top w:val="nil"/>
          <w:left w:val="nil"/>
          <w:bottom w:val="nil"/>
          <w:right w:val="nil"/>
          <w:between w:val="nil"/>
        </w:pBdr>
        <w:ind w:left="720"/>
        <w:rPr>
          <w:rFonts w:ascii="Arial" w:eastAsia="Arial" w:hAnsi="Arial" w:cs="Arial"/>
          <w:b/>
          <w:sz w:val="22"/>
          <w:szCs w:val="22"/>
        </w:rPr>
      </w:pPr>
      <w:r>
        <w:rPr>
          <w:rFonts w:ascii="Arial" w:eastAsia="Arial" w:hAnsi="Arial" w:cs="Arial"/>
          <w:b/>
          <w:sz w:val="22"/>
          <w:szCs w:val="22"/>
        </w:rPr>
        <w:t xml:space="preserve">Governmental Affairs – Mike Puglia, Rose </w:t>
      </w:r>
      <w:proofErr w:type="spellStart"/>
      <w:r>
        <w:rPr>
          <w:rFonts w:ascii="Arial" w:eastAsia="Arial" w:hAnsi="Arial" w:cs="Arial"/>
          <w:b/>
          <w:sz w:val="22"/>
          <w:szCs w:val="22"/>
        </w:rPr>
        <w:t>Schmeig</w:t>
      </w:r>
      <w:proofErr w:type="spellEnd"/>
    </w:p>
    <w:p w14:paraId="15187B36" w14:textId="05C39DF8" w:rsidR="006E1499" w:rsidRDefault="0055763C">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673B80E9" w14:textId="77777777" w:rsidR="006E1499" w:rsidRDefault="0055763C">
      <w:pPr>
        <w:pBdr>
          <w:top w:val="nil"/>
          <w:left w:val="nil"/>
          <w:bottom w:val="nil"/>
          <w:right w:val="nil"/>
          <w:between w:val="nil"/>
        </w:pBdr>
        <w:ind w:left="720"/>
        <w:rPr>
          <w:rFonts w:ascii="Arial" w:eastAsia="Arial" w:hAnsi="Arial" w:cs="Arial"/>
          <w:b/>
          <w:sz w:val="22"/>
          <w:szCs w:val="22"/>
        </w:rPr>
      </w:pPr>
      <w:r>
        <w:rPr>
          <w:rFonts w:ascii="Arial" w:eastAsia="Arial" w:hAnsi="Arial" w:cs="Arial"/>
          <w:b/>
          <w:sz w:val="22"/>
          <w:szCs w:val="22"/>
        </w:rPr>
        <w:t>Lobbyist – Becky Bowers-Lanier</w:t>
      </w:r>
    </w:p>
    <w:p w14:paraId="70CD509F" w14:textId="3C8FEF56"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0F9AC5C5" w14:textId="77777777" w:rsidR="006E1499" w:rsidRDefault="0055763C">
      <w:pPr>
        <w:pBdr>
          <w:top w:val="nil"/>
          <w:left w:val="nil"/>
          <w:bottom w:val="nil"/>
          <w:right w:val="nil"/>
          <w:between w:val="nil"/>
        </w:pBdr>
        <w:ind w:left="720"/>
        <w:rPr>
          <w:rFonts w:ascii="Arial" w:eastAsia="Arial" w:hAnsi="Arial" w:cs="Arial"/>
          <w:b/>
          <w:sz w:val="22"/>
          <w:szCs w:val="22"/>
        </w:rPr>
      </w:pPr>
      <w:r>
        <w:rPr>
          <w:rFonts w:ascii="Arial" w:eastAsia="Arial" w:hAnsi="Arial" w:cs="Arial"/>
          <w:b/>
          <w:sz w:val="22"/>
          <w:szCs w:val="22"/>
        </w:rPr>
        <w:t>Historian – Sherry Summers</w:t>
      </w:r>
    </w:p>
    <w:p w14:paraId="3FA1E085" w14:textId="78DD9194" w:rsidR="006E1499" w:rsidRDefault="0055763C">
      <w:pPr>
        <w:numPr>
          <w:ilvl w:val="0"/>
          <w:numId w:val="3"/>
        </w:numPr>
        <w:shd w:val="clear" w:color="auto" w:fill="FFFFFF"/>
        <w:rPr>
          <w:rFonts w:ascii="Arial" w:eastAsia="Arial" w:hAnsi="Arial" w:cs="Arial"/>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402F32DF" w14:textId="77777777" w:rsidR="006E1499" w:rsidRDefault="0055763C">
      <w:pPr>
        <w:ind w:firstLine="720"/>
        <w:rPr>
          <w:rFonts w:ascii="Arial" w:eastAsia="Arial" w:hAnsi="Arial" w:cs="Arial"/>
          <w:b/>
          <w:sz w:val="22"/>
          <w:szCs w:val="22"/>
        </w:rPr>
      </w:pPr>
      <w:r>
        <w:rPr>
          <w:rFonts w:ascii="Arial" w:eastAsia="Arial" w:hAnsi="Arial" w:cs="Arial"/>
          <w:b/>
          <w:sz w:val="22"/>
          <w:szCs w:val="22"/>
        </w:rPr>
        <w:lastRenderedPageBreak/>
        <w:t>Honors &amp; Awards – Jess Kotelnicki, Lauren Sander</w:t>
      </w:r>
    </w:p>
    <w:p w14:paraId="6DBF65B5" w14:textId="77777777"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Review of nomination form?</w:t>
      </w:r>
    </w:p>
    <w:p w14:paraId="62ADC2A5" w14:textId="77777777" w:rsidR="006E1499" w:rsidRDefault="0055763C">
      <w:pPr>
        <w:ind w:left="720"/>
        <w:rPr>
          <w:rFonts w:ascii="Arial" w:eastAsia="Arial" w:hAnsi="Arial" w:cs="Arial"/>
          <w:b/>
          <w:sz w:val="22"/>
          <w:szCs w:val="22"/>
        </w:rPr>
      </w:pPr>
      <w:r>
        <w:rPr>
          <w:rFonts w:ascii="Arial" w:eastAsia="Arial" w:hAnsi="Arial" w:cs="Arial"/>
          <w:b/>
          <w:sz w:val="22"/>
          <w:szCs w:val="22"/>
        </w:rPr>
        <w:t xml:space="preserve">Intercollegiate Sports Medicine Committee (ICSMC) – Kelsey </w:t>
      </w:r>
      <w:proofErr w:type="spellStart"/>
      <w:r>
        <w:rPr>
          <w:rFonts w:ascii="Arial" w:eastAsia="Arial" w:hAnsi="Arial" w:cs="Arial"/>
          <w:b/>
          <w:sz w:val="22"/>
          <w:szCs w:val="22"/>
        </w:rPr>
        <w:t>DeShambo</w:t>
      </w:r>
      <w:proofErr w:type="spellEnd"/>
      <w:r>
        <w:rPr>
          <w:rFonts w:ascii="Arial" w:eastAsia="Arial" w:hAnsi="Arial" w:cs="Arial"/>
          <w:b/>
          <w:sz w:val="22"/>
          <w:szCs w:val="22"/>
        </w:rPr>
        <w:t>, Beth Druvenga</w:t>
      </w:r>
    </w:p>
    <w:p w14:paraId="3F111161" w14:textId="529866C9"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0CD47D20" w14:textId="77777777" w:rsidR="006E1499" w:rsidRDefault="0055763C">
      <w:pPr>
        <w:ind w:firstLine="720"/>
        <w:rPr>
          <w:rFonts w:ascii="Arial" w:eastAsia="Arial" w:hAnsi="Arial" w:cs="Arial"/>
          <w:b/>
          <w:sz w:val="22"/>
          <w:szCs w:val="22"/>
        </w:rPr>
      </w:pPr>
      <w:r>
        <w:rPr>
          <w:rFonts w:ascii="Arial" w:eastAsia="Arial" w:hAnsi="Arial" w:cs="Arial"/>
          <w:b/>
          <w:sz w:val="22"/>
          <w:szCs w:val="22"/>
        </w:rPr>
        <w:t>Leadership Academy – Heather Murphy</w:t>
      </w:r>
    </w:p>
    <w:p w14:paraId="4ED0E1A8" w14:textId="77777777"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Budget</w:t>
      </w:r>
    </w:p>
    <w:p w14:paraId="3E6DCA3D" w14:textId="77777777"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Reimbursement process</w:t>
      </w:r>
    </w:p>
    <w:p w14:paraId="14F468B2" w14:textId="77777777" w:rsidR="006E1499" w:rsidRDefault="0055763C">
      <w:pPr>
        <w:pBdr>
          <w:top w:val="nil"/>
          <w:left w:val="nil"/>
          <w:bottom w:val="nil"/>
          <w:right w:val="nil"/>
          <w:between w:val="nil"/>
        </w:pBdr>
        <w:ind w:left="720"/>
        <w:rPr>
          <w:rFonts w:ascii="Arial" w:eastAsia="Arial" w:hAnsi="Arial" w:cs="Arial"/>
          <w:b/>
          <w:sz w:val="22"/>
          <w:szCs w:val="22"/>
        </w:rPr>
      </w:pPr>
      <w:r>
        <w:rPr>
          <w:rFonts w:ascii="Arial" w:eastAsia="Arial" w:hAnsi="Arial" w:cs="Arial"/>
          <w:b/>
          <w:sz w:val="22"/>
          <w:szCs w:val="22"/>
        </w:rPr>
        <w:t>Membership – Katie Grover</w:t>
      </w:r>
    </w:p>
    <w:p w14:paraId="7F6122AB" w14:textId="26E10B50"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4C7BE831" w14:textId="77777777" w:rsidR="006E1499" w:rsidRDefault="0055763C">
      <w:pPr>
        <w:ind w:left="720"/>
        <w:rPr>
          <w:rFonts w:ascii="Arial" w:eastAsia="Arial" w:hAnsi="Arial" w:cs="Arial"/>
          <w:b/>
          <w:sz w:val="22"/>
          <w:szCs w:val="22"/>
        </w:rPr>
      </w:pPr>
      <w:r>
        <w:rPr>
          <w:rFonts w:ascii="Arial" w:eastAsia="Arial" w:hAnsi="Arial" w:cs="Arial"/>
          <w:b/>
          <w:sz w:val="22"/>
          <w:szCs w:val="22"/>
        </w:rPr>
        <w:t>Public Relations – Lauryn Hunter</w:t>
      </w:r>
    </w:p>
    <w:p w14:paraId="48877332" w14:textId="227BD228"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0F5B2560" w14:textId="77777777" w:rsidR="006E1499" w:rsidRDefault="0055763C">
      <w:pPr>
        <w:ind w:left="720"/>
        <w:rPr>
          <w:rFonts w:ascii="Arial" w:eastAsia="Arial" w:hAnsi="Arial" w:cs="Arial"/>
          <w:b/>
          <w:sz w:val="22"/>
          <w:szCs w:val="22"/>
        </w:rPr>
      </w:pPr>
      <w:r>
        <w:rPr>
          <w:rFonts w:ascii="Arial" w:eastAsia="Arial" w:hAnsi="Arial" w:cs="Arial"/>
          <w:b/>
          <w:sz w:val="22"/>
          <w:szCs w:val="22"/>
        </w:rPr>
        <w:t>Research – John Goetschius</w:t>
      </w:r>
    </w:p>
    <w:p w14:paraId="36B5900B" w14:textId="033A170F"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6E63CA5D" w14:textId="77777777" w:rsidR="006E1499" w:rsidRDefault="0055763C">
      <w:pPr>
        <w:ind w:left="720"/>
        <w:rPr>
          <w:rFonts w:ascii="Arial" w:eastAsia="Arial" w:hAnsi="Arial" w:cs="Arial"/>
          <w:b/>
          <w:sz w:val="22"/>
          <w:szCs w:val="22"/>
        </w:rPr>
      </w:pPr>
      <w:r>
        <w:rPr>
          <w:rFonts w:ascii="Arial" w:eastAsia="Arial" w:hAnsi="Arial" w:cs="Arial"/>
          <w:b/>
          <w:sz w:val="22"/>
          <w:szCs w:val="22"/>
        </w:rPr>
        <w:t>Scholarship – Ellen Hicks</w:t>
      </w:r>
    </w:p>
    <w:p w14:paraId="05573FDC" w14:textId="66935BB6" w:rsidR="006E1499" w:rsidRDefault="0055763C">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7F3987F3" w14:textId="77777777" w:rsidR="006E1499" w:rsidRDefault="0055763C">
      <w:pPr>
        <w:ind w:left="720"/>
        <w:rPr>
          <w:rFonts w:ascii="Arial" w:eastAsia="Arial" w:hAnsi="Arial" w:cs="Arial"/>
          <w:b/>
          <w:sz w:val="22"/>
          <w:szCs w:val="22"/>
        </w:rPr>
      </w:pPr>
      <w:r>
        <w:rPr>
          <w:rFonts w:ascii="Arial" w:eastAsia="Arial" w:hAnsi="Arial" w:cs="Arial"/>
          <w:b/>
          <w:sz w:val="22"/>
          <w:szCs w:val="22"/>
        </w:rPr>
        <w:t xml:space="preserve">Secondary Schools – Angela White </w:t>
      </w:r>
    </w:p>
    <w:p w14:paraId="5D217BD9" w14:textId="77777777" w:rsidR="006E1499" w:rsidRDefault="0055763C">
      <w:pPr>
        <w:numPr>
          <w:ilvl w:val="0"/>
          <w:numId w:val="6"/>
        </w:numPr>
        <w:ind w:left="1080"/>
        <w:rPr>
          <w:rFonts w:ascii="Arial" w:eastAsia="Arial" w:hAnsi="Arial" w:cs="Arial"/>
          <w:color w:val="222222"/>
          <w:sz w:val="22"/>
          <w:szCs w:val="22"/>
        </w:rPr>
      </w:pPr>
      <w:r>
        <w:rPr>
          <w:rFonts w:ascii="Arial" w:eastAsia="Arial" w:hAnsi="Arial" w:cs="Arial"/>
          <w:color w:val="222222"/>
          <w:sz w:val="22"/>
          <w:szCs w:val="22"/>
        </w:rPr>
        <w:t>Symposium</w:t>
      </w:r>
    </w:p>
    <w:p w14:paraId="6899165C" w14:textId="77777777" w:rsidR="006E1499" w:rsidRDefault="0055763C">
      <w:pPr>
        <w:numPr>
          <w:ilvl w:val="1"/>
          <w:numId w:val="6"/>
        </w:numPr>
        <w:rPr>
          <w:rFonts w:ascii="Arial" w:eastAsia="Arial" w:hAnsi="Arial" w:cs="Arial"/>
          <w:color w:val="222222"/>
          <w:sz w:val="22"/>
          <w:szCs w:val="22"/>
        </w:rPr>
      </w:pPr>
      <w:r>
        <w:rPr>
          <w:rFonts w:ascii="Arial" w:eastAsia="Arial" w:hAnsi="Arial" w:cs="Arial"/>
          <w:color w:val="222222"/>
          <w:sz w:val="22"/>
          <w:szCs w:val="22"/>
        </w:rPr>
        <w:t xml:space="preserve">March 23 – Monacan HS </w:t>
      </w:r>
    </w:p>
    <w:p w14:paraId="53FBC227" w14:textId="77777777" w:rsidR="006E1499" w:rsidRDefault="0055763C">
      <w:pPr>
        <w:numPr>
          <w:ilvl w:val="2"/>
          <w:numId w:val="6"/>
        </w:numPr>
        <w:rPr>
          <w:rFonts w:ascii="Arial" w:eastAsia="Arial" w:hAnsi="Arial" w:cs="Arial"/>
          <w:color w:val="222222"/>
          <w:sz w:val="22"/>
          <w:szCs w:val="22"/>
        </w:rPr>
      </w:pPr>
      <w:r>
        <w:rPr>
          <w:rFonts w:ascii="Arial" w:eastAsia="Arial" w:hAnsi="Arial" w:cs="Arial"/>
          <w:color w:val="222222"/>
          <w:sz w:val="22"/>
          <w:szCs w:val="22"/>
        </w:rPr>
        <w:t>$15 for 8 Cat. A CEs</w:t>
      </w:r>
    </w:p>
    <w:p w14:paraId="7C54403C" w14:textId="77777777" w:rsidR="006E1499" w:rsidRDefault="0055763C">
      <w:pPr>
        <w:numPr>
          <w:ilvl w:val="2"/>
          <w:numId w:val="6"/>
        </w:numPr>
        <w:rPr>
          <w:rFonts w:ascii="Arial" w:eastAsia="Arial" w:hAnsi="Arial" w:cs="Arial"/>
          <w:color w:val="222222"/>
          <w:sz w:val="22"/>
          <w:szCs w:val="22"/>
        </w:rPr>
      </w:pPr>
      <w:r>
        <w:rPr>
          <w:rFonts w:ascii="Arial" w:eastAsia="Arial" w:hAnsi="Arial" w:cs="Arial"/>
          <w:color w:val="222222"/>
          <w:sz w:val="22"/>
          <w:szCs w:val="22"/>
        </w:rPr>
        <w:t xml:space="preserve">Planning a giveaway tied to ATLAS </w:t>
      </w:r>
      <w:proofErr w:type="gramStart"/>
      <w:r>
        <w:rPr>
          <w:rFonts w:ascii="Arial" w:eastAsia="Arial" w:hAnsi="Arial" w:cs="Arial"/>
          <w:color w:val="222222"/>
          <w:sz w:val="22"/>
          <w:szCs w:val="22"/>
        </w:rPr>
        <w:t>completion</w:t>
      </w:r>
      <w:proofErr w:type="gramEnd"/>
    </w:p>
    <w:p w14:paraId="4731377B" w14:textId="77777777" w:rsidR="006E1499" w:rsidRDefault="0055763C">
      <w:pPr>
        <w:numPr>
          <w:ilvl w:val="0"/>
          <w:numId w:val="6"/>
        </w:numPr>
        <w:ind w:left="1080"/>
        <w:rPr>
          <w:rFonts w:ascii="Arial" w:eastAsia="Arial" w:hAnsi="Arial" w:cs="Arial"/>
          <w:color w:val="222222"/>
          <w:sz w:val="22"/>
          <w:szCs w:val="22"/>
        </w:rPr>
      </w:pPr>
      <w:r>
        <w:rPr>
          <w:rFonts w:ascii="Arial" w:eastAsia="Arial" w:hAnsi="Arial" w:cs="Arial"/>
          <w:color w:val="222222"/>
          <w:sz w:val="22"/>
          <w:szCs w:val="22"/>
        </w:rPr>
        <w:t>VHSL SMAC</w:t>
      </w:r>
    </w:p>
    <w:p w14:paraId="462A42EC" w14:textId="77777777" w:rsidR="006E1499" w:rsidRDefault="0055763C">
      <w:pPr>
        <w:numPr>
          <w:ilvl w:val="1"/>
          <w:numId w:val="6"/>
        </w:numPr>
        <w:rPr>
          <w:rFonts w:ascii="Arial" w:eastAsia="Arial" w:hAnsi="Arial" w:cs="Arial"/>
          <w:color w:val="222222"/>
          <w:sz w:val="22"/>
          <w:szCs w:val="22"/>
        </w:rPr>
      </w:pPr>
      <w:r>
        <w:rPr>
          <w:rFonts w:ascii="Arial" w:eastAsia="Arial" w:hAnsi="Arial" w:cs="Arial"/>
          <w:color w:val="222222"/>
          <w:sz w:val="22"/>
          <w:szCs w:val="22"/>
        </w:rPr>
        <w:t xml:space="preserve">General Assembly Legislation – mental health, transgender, hazing, </w:t>
      </w:r>
      <w:proofErr w:type="gramStart"/>
      <w:r>
        <w:rPr>
          <w:rFonts w:ascii="Arial" w:eastAsia="Arial" w:hAnsi="Arial" w:cs="Arial"/>
          <w:color w:val="222222"/>
          <w:sz w:val="22"/>
          <w:szCs w:val="22"/>
        </w:rPr>
        <w:t>homeschool</w:t>
      </w:r>
      <w:proofErr w:type="gramEnd"/>
    </w:p>
    <w:p w14:paraId="5E563E62" w14:textId="77777777" w:rsidR="006E1499" w:rsidRDefault="0055763C">
      <w:pPr>
        <w:numPr>
          <w:ilvl w:val="2"/>
          <w:numId w:val="6"/>
        </w:numPr>
        <w:rPr>
          <w:rFonts w:ascii="Arial" w:eastAsia="Arial" w:hAnsi="Arial" w:cs="Arial"/>
          <w:color w:val="222222"/>
          <w:sz w:val="22"/>
          <w:szCs w:val="22"/>
        </w:rPr>
      </w:pPr>
      <w:r>
        <w:rPr>
          <w:rFonts w:ascii="Arial" w:eastAsia="Arial" w:hAnsi="Arial" w:cs="Arial"/>
          <w:color w:val="222222"/>
          <w:sz w:val="22"/>
          <w:szCs w:val="22"/>
        </w:rPr>
        <w:t xml:space="preserve">HB 17- homeschool - </w:t>
      </w:r>
      <w:r>
        <w:rPr>
          <w:rFonts w:ascii="Roboto" w:eastAsia="Roboto" w:hAnsi="Roboto" w:cs="Roboto"/>
          <w:color w:val="202124"/>
          <w:sz w:val="22"/>
          <w:szCs w:val="22"/>
          <w:highlight w:val="white"/>
        </w:rPr>
        <w:t>The bill permits reasonable fees to be charged to students who receive home instruction to cover the costs of participation in such interscholastic programs, including the costs of additional insurance, uniforms, and equipment. The bill has an expiration date of July 1, 2029.</w:t>
      </w:r>
    </w:p>
    <w:p w14:paraId="2DA42FF6" w14:textId="77777777" w:rsidR="006E1499" w:rsidRDefault="0055763C">
      <w:pPr>
        <w:numPr>
          <w:ilvl w:val="2"/>
          <w:numId w:val="6"/>
        </w:numPr>
        <w:pBdr>
          <w:top w:val="nil"/>
          <w:left w:val="nil"/>
          <w:bottom w:val="nil"/>
          <w:right w:val="nil"/>
          <w:between w:val="nil"/>
        </w:pBdr>
        <w:rPr>
          <w:rFonts w:ascii="Roboto" w:eastAsia="Roboto" w:hAnsi="Roboto" w:cs="Roboto"/>
          <w:color w:val="202124"/>
          <w:sz w:val="22"/>
          <w:szCs w:val="22"/>
        </w:rPr>
      </w:pPr>
      <w:r>
        <w:rPr>
          <w:rFonts w:ascii="Roboto" w:eastAsia="Roboto" w:hAnsi="Roboto" w:cs="Roboto"/>
          <w:color w:val="202124"/>
          <w:sz w:val="22"/>
          <w:szCs w:val="22"/>
        </w:rPr>
        <w:t xml:space="preserve">Mental health- looking to include mental health assessment as part of </w:t>
      </w:r>
      <w:proofErr w:type="gramStart"/>
      <w:r>
        <w:rPr>
          <w:rFonts w:ascii="Roboto" w:eastAsia="Roboto" w:hAnsi="Roboto" w:cs="Roboto"/>
          <w:color w:val="202124"/>
          <w:sz w:val="22"/>
          <w:szCs w:val="22"/>
        </w:rPr>
        <w:t>PPE</w:t>
      </w:r>
      <w:proofErr w:type="gramEnd"/>
    </w:p>
    <w:p w14:paraId="0ED0BB99" w14:textId="77777777" w:rsidR="006E1499" w:rsidRDefault="0055763C">
      <w:pPr>
        <w:numPr>
          <w:ilvl w:val="3"/>
          <w:numId w:val="6"/>
        </w:numPr>
        <w:pBdr>
          <w:top w:val="nil"/>
          <w:left w:val="nil"/>
          <w:bottom w:val="nil"/>
          <w:right w:val="nil"/>
          <w:between w:val="nil"/>
        </w:pBdr>
        <w:rPr>
          <w:rFonts w:ascii="Roboto" w:eastAsia="Roboto" w:hAnsi="Roboto" w:cs="Roboto"/>
          <w:color w:val="202124"/>
          <w:sz w:val="22"/>
          <w:szCs w:val="22"/>
        </w:rPr>
      </w:pPr>
      <w:r>
        <w:rPr>
          <w:rFonts w:ascii="Roboto" w:eastAsia="Roboto" w:hAnsi="Roboto" w:cs="Roboto"/>
          <w:color w:val="202124"/>
          <w:sz w:val="22"/>
          <w:szCs w:val="22"/>
        </w:rPr>
        <w:t xml:space="preserve">Needs to be put forth to legislation- timeline </w:t>
      </w:r>
      <w:proofErr w:type="gramStart"/>
      <w:r>
        <w:rPr>
          <w:rFonts w:ascii="Roboto" w:eastAsia="Roboto" w:hAnsi="Roboto" w:cs="Roboto"/>
          <w:color w:val="202124"/>
          <w:sz w:val="22"/>
          <w:szCs w:val="22"/>
        </w:rPr>
        <w:t>2025</w:t>
      </w:r>
      <w:proofErr w:type="gramEnd"/>
    </w:p>
    <w:p w14:paraId="78B99E24" w14:textId="77777777" w:rsidR="006E1499" w:rsidRDefault="0055763C">
      <w:pPr>
        <w:numPr>
          <w:ilvl w:val="2"/>
          <w:numId w:val="6"/>
        </w:numPr>
        <w:rPr>
          <w:rFonts w:ascii="Arial" w:eastAsia="Arial" w:hAnsi="Arial" w:cs="Arial"/>
          <w:color w:val="222222"/>
          <w:sz w:val="22"/>
          <w:szCs w:val="22"/>
        </w:rPr>
      </w:pPr>
      <w:r>
        <w:rPr>
          <w:rFonts w:ascii="Arial" w:eastAsia="Arial" w:hAnsi="Arial" w:cs="Arial"/>
          <w:color w:val="222222"/>
          <w:sz w:val="22"/>
          <w:szCs w:val="22"/>
        </w:rPr>
        <w:t xml:space="preserve">Transgender - </w:t>
      </w:r>
      <w:r>
        <w:rPr>
          <w:rFonts w:ascii="Roboto" w:eastAsia="Roboto" w:hAnsi="Roboto" w:cs="Roboto"/>
          <w:color w:val="202124"/>
          <w:sz w:val="22"/>
          <w:szCs w:val="22"/>
          <w:highlight w:val="white"/>
        </w:rPr>
        <w:t xml:space="preserve">September meeting vote was tabled- unable to reconcile questions and </w:t>
      </w:r>
      <w:proofErr w:type="gramStart"/>
      <w:r>
        <w:rPr>
          <w:rFonts w:ascii="Roboto" w:eastAsia="Roboto" w:hAnsi="Roboto" w:cs="Roboto"/>
          <w:color w:val="202124"/>
          <w:sz w:val="22"/>
          <w:szCs w:val="22"/>
          <w:highlight w:val="white"/>
        </w:rPr>
        <w:t>concerns</w:t>
      </w:r>
      <w:proofErr w:type="gramEnd"/>
    </w:p>
    <w:p w14:paraId="03F4C8D0" w14:textId="77777777" w:rsidR="006E1499" w:rsidRDefault="0055763C">
      <w:pPr>
        <w:numPr>
          <w:ilvl w:val="2"/>
          <w:numId w:val="6"/>
        </w:numPr>
        <w:rPr>
          <w:rFonts w:ascii="Arial" w:eastAsia="Arial" w:hAnsi="Arial" w:cs="Arial"/>
          <w:color w:val="222222"/>
          <w:sz w:val="22"/>
          <w:szCs w:val="22"/>
        </w:rPr>
      </w:pPr>
      <w:r>
        <w:rPr>
          <w:rFonts w:ascii="Arial" w:eastAsia="Arial" w:hAnsi="Arial" w:cs="Arial"/>
          <w:color w:val="222222"/>
          <w:sz w:val="22"/>
          <w:szCs w:val="22"/>
        </w:rPr>
        <w:t>Hazing legislation - A</w:t>
      </w:r>
      <w:r>
        <w:rPr>
          <w:rFonts w:ascii="Roboto" w:eastAsia="Roboto" w:hAnsi="Roboto" w:cs="Roboto"/>
          <w:color w:val="202124"/>
          <w:sz w:val="22"/>
          <w:szCs w:val="22"/>
          <w:highlight w:val="white"/>
        </w:rPr>
        <w:t xml:space="preserve">ssembly legislation proposed with hazing education for HPE 9-10 </w:t>
      </w:r>
      <w:proofErr w:type="gramStart"/>
      <w:r>
        <w:rPr>
          <w:rFonts w:ascii="Roboto" w:eastAsia="Roboto" w:hAnsi="Roboto" w:cs="Roboto"/>
          <w:color w:val="202124"/>
          <w:sz w:val="22"/>
          <w:szCs w:val="22"/>
          <w:highlight w:val="white"/>
        </w:rPr>
        <w:t>curriculum</w:t>
      </w:r>
      <w:proofErr w:type="gramEnd"/>
    </w:p>
    <w:p w14:paraId="60C87F3E" w14:textId="77777777" w:rsidR="006E1499" w:rsidRDefault="0055763C">
      <w:pPr>
        <w:numPr>
          <w:ilvl w:val="3"/>
          <w:numId w:val="6"/>
        </w:numPr>
        <w:rPr>
          <w:rFonts w:ascii="Arial" w:eastAsia="Arial" w:hAnsi="Arial" w:cs="Arial"/>
          <w:color w:val="222222"/>
          <w:sz w:val="22"/>
          <w:szCs w:val="22"/>
        </w:rPr>
      </w:pPr>
      <w:r>
        <w:rPr>
          <w:rFonts w:ascii="Roboto" w:eastAsia="Roboto" w:hAnsi="Roboto" w:cs="Roboto"/>
          <w:color w:val="202124"/>
          <w:sz w:val="22"/>
          <w:szCs w:val="22"/>
          <w:highlight w:val="white"/>
        </w:rPr>
        <w:t>No current VHSL policy</w:t>
      </w:r>
    </w:p>
    <w:p w14:paraId="06C669C2" w14:textId="77777777" w:rsidR="006E1499" w:rsidRDefault="0055763C">
      <w:pPr>
        <w:numPr>
          <w:ilvl w:val="3"/>
          <w:numId w:val="6"/>
        </w:numPr>
        <w:rPr>
          <w:rFonts w:ascii="Arial" w:eastAsia="Arial" w:hAnsi="Arial" w:cs="Arial"/>
          <w:color w:val="222222"/>
          <w:sz w:val="22"/>
          <w:szCs w:val="22"/>
        </w:rPr>
      </w:pPr>
      <w:r>
        <w:rPr>
          <w:rFonts w:ascii="Roboto" w:eastAsia="Roboto" w:hAnsi="Roboto" w:cs="Roboto"/>
          <w:color w:val="202124"/>
          <w:sz w:val="22"/>
          <w:szCs w:val="22"/>
          <w:highlight w:val="white"/>
        </w:rPr>
        <w:t xml:space="preserve">May need to wait to see how general assembly plays </w:t>
      </w:r>
      <w:proofErr w:type="gramStart"/>
      <w:r>
        <w:rPr>
          <w:rFonts w:ascii="Roboto" w:eastAsia="Roboto" w:hAnsi="Roboto" w:cs="Roboto"/>
          <w:color w:val="202124"/>
          <w:sz w:val="22"/>
          <w:szCs w:val="22"/>
          <w:highlight w:val="white"/>
        </w:rPr>
        <w:t>out</w:t>
      </w:r>
      <w:proofErr w:type="gramEnd"/>
    </w:p>
    <w:p w14:paraId="04D3F11A" w14:textId="77777777" w:rsidR="006E1499" w:rsidRDefault="0055763C">
      <w:pPr>
        <w:numPr>
          <w:ilvl w:val="1"/>
          <w:numId w:val="6"/>
        </w:numPr>
        <w:rPr>
          <w:rFonts w:ascii="Arial" w:eastAsia="Arial" w:hAnsi="Arial" w:cs="Arial"/>
          <w:color w:val="222222"/>
          <w:sz w:val="22"/>
          <w:szCs w:val="22"/>
        </w:rPr>
      </w:pPr>
      <w:r>
        <w:rPr>
          <w:rFonts w:ascii="Roboto" w:eastAsia="Roboto" w:hAnsi="Roboto" w:cs="Roboto"/>
          <w:color w:val="202124"/>
          <w:sz w:val="22"/>
          <w:szCs w:val="22"/>
          <w:highlight w:val="white"/>
        </w:rPr>
        <w:t>PPE Update – defeated at September EC meeting. Will not come up for second vote.</w:t>
      </w:r>
    </w:p>
    <w:p w14:paraId="51D519B5" w14:textId="77777777" w:rsidR="006E1499" w:rsidRDefault="0055763C">
      <w:pPr>
        <w:pBdr>
          <w:top w:val="nil"/>
          <w:left w:val="nil"/>
          <w:bottom w:val="nil"/>
          <w:right w:val="nil"/>
          <w:between w:val="nil"/>
        </w:pBdr>
        <w:ind w:left="720"/>
        <w:rPr>
          <w:rFonts w:ascii="Arial" w:eastAsia="Arial" w:hAnsi="Arial" w:cs="Arial"/>
          <w:b/>
          <w:sz w:val="22"/>
          <w:szCs w:val="22"/>
        </w:rPr>
      </w:pPr>
      <w:r>
        <w:rPr>
          <w:rFonts w:ascii="Arial" w:eastAsia="Arial" w:hAnsi="Arial" w:cs="Arial"/>
          <w:b/>
          <w:sz w:val="22"/>
          <w:szCs w:val="22"/>
        </w:rPr>
        <w:t>Student Affairs – Jenn Cuchna</w:t>
      </w:r>
    </w:p>
    <w:p w14:paraId="7748157C" w14:textId="3E3236FA" w:rsidR="006E1499" w:rsidRDefault="0055763C">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236D22FF" w14:textId="77777777" w:rsidR="006E1499" w:rsidRDefault="0055763C">
      <w:pPr>
        <w:pBdr>
          <w:top w:val="nil"/>
          <w:left w:val="nil"/>
          <w:bottom w:val="nil"/>
          <w:right w:val="nil"/>
          <w:between w:val="nil"/>
        </w:pBdr>
        <w:ind w:left="720"/>
        <w:rPr>
          <w:rFonts w:ascii="Arial" w:eastAsia="Arial" w:hAnsi="Arial" w:cs="Arial"/>
          <w:sz w:val="22"/>
          <w:szCs w:val="22"/>
        </w:rPr>
      </w:pPr>
      <w:r>
        <w:rPr>
          <w:rFonts w:ascii="Arial" w:eastAsia="Arial" w:hAnsi="Arial" w:cs="Arial"/>
          <w:b/>
          <w:sz w:val="22"/>
          <w:szCs w:val="22"/>
        </w:rPr>
        <w:t>Young Professionals – Mairin Wood</w:t>
      </w:r>
      <w:r>
        <w:rPr>
          <w:rFonts w:ascii="Arial" w:eastAsia="Arial" w:hAnsi="Arial" w:cs="Arial"/>
          <w:sz w:val="22"/>
          <w:szCs w:val="22"/>
        </w:rPr>
        <w:t xml:space="preserve"> </w:t>
      </w:r>
    </w:p>
    <w:p w14:paraId="2CE4484F" w14:textId="2773E7D8" w:rsidR="006E1499" w:rsidRDefault="0055763C">
      <w:pPr>
        <w:numPr>
          <w:ilvl w:val="0"/>
          <w:numId w:val="1"/>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4CB6D6F7" w14:textId="77777777" w:rsidR="006E1499" w:rsidRDefault="006E1499">
      <w:pPr>
        <w:pBdr>
          <w:top w:val="nil"/>
          <w:left w:val="nil"/>
          <w:bottom w:val="nil"/>
          <w:right w:val="nil"/>
          <w:between w:val="nil"/>
        </w:pBdr>
        <w:ind w:left="1080"/>
        <w:rPr>
          <w:rFonts w:ascii="Arial" w:eastAsia="Arial" w:hAnsi="Arial" w:cs="Arial"/>
          <w:color w:val="000000"/>
          <w:sz w:val="22"/>
          <w:szCs w:val="22"/>
        </w:rPr>
      </w:pPr>
    </w:p>
    <w:p w14:paraId="1D619A86" w14:textId="77777777" w:rsidR="006E1499" w:rsidRDefault="0055763C">
      <w:pPr>
        <w:rPr>
          <w:rFonts w:ascii="Arial" w:eastAsia="Arial" w:hAnsi="Arial" w:cs="Arial"/>
          <w:b/>
          <w:sz w:val="22"/>
          <w:szCs w:val="22"/>
        </w:rPr>
      </w:pPr>
      <w:r>
        <w:rPr>
          <w:rFonts w:ascii="Arial" w:eastAsia="Arial" w:hAnsi="Arial" w:cs="Arial"/>
          <w:b/>
          <w:sz w:val="22"/>
          <w:szCs w:val="22"/>
        </w:rPr>
        <w:t>Region Reports</w:t>
      </w:r>
    </w:p>
    <w:p w14:paraId="4471C386" w14:textId="77777777" w:rsidR="006E1499" w:rsidRDefault="0055763C">
      <w:pPr>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Capital Region – Annemarie Francis</w:t>
      </w:r>
    </w:p>
    <w:p w14:paraId="5B66B209" w14:textId="249206D6"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0DC8F29E" w14:textId="77777777" w:rsidR="006E1499" w:rsidRDefault="0055763C">
      <w:pPr>
        <w:rPr>
          <w:rFonts w:ascii="Arial" w:eastAsia="Arial" w:hAnsi="Arial" w:cs="Arial"/>
          <w:b/>
          <w:sz w:val="22"/>
          <w:szCs w:val="22"/>
        </w:rPr>
      </w:pPr>
      <w:r>
        <w:rPr>
          <w:rFonts w:ascii="Arial" w:eastAsia="Arial" w:hAnsi="Arial" w:cs="Arial"/>
          <w:b/>
          <w:sz w:val="22"/>
          <w:szCs w:val="22"/>
        </w:rPr>
        <w:tab/>
        <w:t>Central Region – Devon Serrano</w:t>
      </w:r>
    </w:p>
    <w:p w14:paraId="711047B9" w14:textId="6726C4B6"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No report </w:t>
      </w:r>
      <w:proofErr w:type="gramStart"/>
      <w:r>
        <w:rPr>
          <w:rFonts w:ascii="Arial" w:eastAsia="Arial" w:hAnsi="Arial" w:cs="Arial"/>
          <w:color w:val="000000"/>
          <w:sz w:val="22"/>
          <w:szCs w:val="22"/>
        </w:rPr>
        <w:t>given</w:t>
      </w:r>
      <w:proofErr w:type="gramEnd"/>
    </w:p>
    <w:p w14:paraId="189C8A7B" w14:textId="77777777" w:rsidR="006E1499" w:rsidRDefault="0055763C">
      <w:pPr>
        <w:ind w:left="720"/>
        <w:rPr>
          <w:rFonts w:ascii="Arial" w:eastAsia="Arial" w:hAnsi="Arial" w:cs="Arial"/>
          <w:b/>
          <w:sz w:val="22"/>
          <w:szCs w:val="22"/>
        </w:rPr>
      </w:pPr>
      <w:r>
        <w:rPr>
          <w:rFonts w:ascii="Arial" w:eastAsia="Arial" w:hAnsi="Arial" w:cs="Arial"/>
          <w:b/>
          <w:sz w:val="22"/>
          <w:szCs w:val="22"/>
        </w:rPr>
        <w:t>Eastern Region – Jason Doctor</w:t>
      </w:r>
    </w:p>
    <w:p w14:paraId="48795757" w14:textId="55557453"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72188975" w14:textId="77777777" w:rsidR="006E1499" w:rsidRDefault="0055763C">
      <w:pPr>
        <w:rPr>
          <w:rFonts w:ascii="Arial" w:eastAsia="Arial" w:hAnsi="Arial" w:cs="Arial"/>
          <w:b/>
          <w:sz w:val="22"/>
          <w:szCs w:val="22"/>
        </w:rPr>
      </w:pPr>
      <w:r>
        <w:rPr>
          <w:rFonts w:ascii="Arial" w:eastAsia="Arial" w:hAnsi="Arial" w:cs="Arial"/>
          <w:b/>
          <w:sz w:val="22"/>
          <w:szCs w:val="22"/>
        </w:rPr>
        <w:tab/>
        <w:t xml:space="preserve">Shenandoah Region – </w:t>
      </w:r>
      <w:proofErr w:type="spellStart"/>
      <w:r>
        <w:rPr>
          <w:rFonts w:ascii="Arial" w:eastAsia="Arial" w:hAnsi="Arial" w:cs="Arial"/>
          <w:b/>
          <w:sz w:val="22"/>
          <w:szCs w:val="22"/>
        </w:rPr>
        <w:t>Siaura</w:t>
      </w:r>
      <w:proofErr w:type="spellEnd"/>
      <w:r>
        <w:rPr>
          <w:rFonts w:ascii="Arial" w:eastAsia="Arial" w:hAnsi="Arial" w:cs="Arial"/>
          <w:b/>
          <w:sz w:val="22"/>
          <w:szCs w:val="22"/>
        </w:rPr>
        <w:t xml:space="preserve"> Saville</w:t>
      </w:r>
    </w:p>
    <w:p w14:paraId="325E3A13" w14:textId="4A5C77CF"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63E6CC62" w14:textId="77777777" w:rsidR="006E1499" w:rsidRDefault="0055763C">
      <w:pPr>
        <w:ind w:left="720"/>
        <w:rPr>
          <w:rFonts w:ascii="Arial" w:eastAsia="Arial" w:hAnsi="Arial" w:cs="Arial"/>
          <w:b/>
          <w:sz w:val="22"/>
          <w:szCs w:val="22"/>
        </w:rPr>
      </w:pPr>
      <w:r>
        <w:rPr>
          <w:rFonts w:ascii="Arial" w:eastAsia="Arial" w:hAnsi="Arial" w:cs="Arial"/>
          <w:b/>
          <w:sz w:val="22"/>
          <w:szCs w:val="22"/>
        </w:rPr>
        <w:t>Tidewater Region – Corinne Hupp</w:t>
      </w:r>
    </w:p>
    <w:p w14:paraId="283BB181" w14:textId="586D0A01" w:rsidR="006E1499" w:rsidRDefault="0055763C">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15157CE7" w14:textId="77777777" w:rsidR="006E1499" w:rsidRDefault="0055763C">
      <w:pPr>
        <w:rPr>
          <w:rFonts w:ascii="Arial" w:eastAsia="Arial" w:hAnsi="Arial" w:cs="Arial"/>
          <w:b/>
          <w:sz w:val="22"/>
          <w:szCs w:val="22"/>
        </w:rPr>
      </w:pPr>
      <w:r>
        <w:rPr>
          <w:rFonts w:ascii="Arial" w:eastAsia="Arial" w:hAnsi="Arial" w:cs="Arial"/>
          <w:b/>
          <w:sz w:val="22"/>
          <w:szCs w:val="22"/>
        </w:rPr>
        <w:tab/>
        <w:t>Western Region – Anne Bryan</w:t>
      </w:r>
    </w:p>
    <w:p w14:paraId="746577FE" w14:textId="6A259EFA" w:rsidR="006E1499" w:rsidRDefault="0055763C">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report </w:t>
      </w:r>
      <w:proofErr w:type="gramStart"/>
      <w:r>
        <w:rPr>
          <w:rFonts w:ascii="Arial" w:eastAsia="Arial" w:hAnsi="Arial" w:cs="Arial"/>
          <w:color w:val="000000"/>
          <w:sz w:val="22"/>
          <w:szCs w:val="22"/>
        </w:rPr>
        <w:t>given</w:t>
      </w:r>
      <w:proofErr w:type="gramEnd"/>
    </w:p>
    <w:p w14:paraId="73B92F73" w14:textId="77777777" w:rsidR="006E1499" w:rsidRDefault="006E1499">
      <w:pPr>
        <w:rPr>
          <w:rFonts w:ascii="Arial" w:eastAsia="Arial" w:hAnsi="Arial" w:cs="Arial"/>
          <w:b/>
          <w:sz w:val="22"/>
          <w:szCs w:val="22"/>
        </w:rPr>
      </w:pPr>
    </w:p>
    <w:p w14:paraId="225E4970" w14:textId="77777777" w:rsidR="006E1499" w:rsidRDefault="0055763C">
      <w:pPr>
        <w:rPr>
          <w:rFonts w:ascii="Arial" w:eastAsia="Arial" w:hAnsi="Arial" w:cs="Arial"/>
          <w:b/>
          <w:sz w:val="22"/>
          <w:szCs w:val="22"/>
        </w:rPr>
      </w:pPr>
      <w:r>
        <w:rPr>
          <w:rFonts w:ascii="Arial" w:eastAsia="Arial" w:hAnsi="Arial" w:cs="Arial"/>
          <w:b/>
          <w:sz w:val="22"/>
          <w:szCs w:val="22"/>
        </w:rPr>
        <w:t>Task Forces</w:t>
      </w:r>
    </w:p>
    <w:p w14:paraId="16340E81" w14:textId="77777777" w:rsidR="006E1499" w:rsidRDefault="006E1499">
      <w:pPr>
        <w:numPr>
          <w:ilvl w:val="0"/>
          <w:numId w:val="4"/>
        </w:numPr>
        <w:pBdr>
          <w:top w:val="nil"/>
          <w:left w:val="nil"/>
          <w:bottom w:val="nil"/>
          <w:right w:val="nil"/>
          <w:between w:val="nil"/>
        </w:pBdr>
        <w:rPr>
          <w:b/>
          <w:color w:val="000000"/>
          <w:sz w:val="22"/>
          <w:szCs w:val="22"/>
        </w:rPr>
      </w:pPr>
    </w:p>
    <w:p w14:paraId="661D22E8" w14:textId="77777777" w:rsidR="006E1499" w:rsidRDefault="006E1499">
      <w:pPr>
        <w:pBdr>
          <w:top w:val="nil"/>
          <w:left w:val="nil"/>
          <w:bottom w:val="nil"/>
          <w:right w:val="nil"/>
          <w:between w:val="nil"/>
        </w:pBdr>
        <w:rPr>
          <w:b/>
          <w:color w:val="000000"/>
          <w:sz w:val="22"/>
          <w:szCs w:val="22"/>
        </w:rPr>
      </w:pPr>
    </w:p>
    <w:p w14:paraId="06D11964" w14:textId="77777777" w:rsidR="006E1499" w:rsidRDefault="006E1499">
      <w:pPr>
        <w:pBdr>
          <w:top w:val="nil"/>
          <w:left w:val="nil"/>
          <w:bottom w:val="nil"/>
          <w:right w:val="nil"/>
          <w:between w:val="nil"/>
        </w:pBdr>
        <w:rPr>
          <w:rFonts w:ascii="Arial" w:eastAsia="Arial" w:hAnsi="Arial" w:cs="Arial"/>
          <w:b/>
          <w:color w:val="000000"/>
          <w:sz w:val="22"/>
          <w:szCs w:val="22"/>
        </w:rPr>
      </w:pPr>
    </w:p>
    <w:p w14:paraId="1EC7D584" w14:textId="77777777" w:rsidR="006E1499" w:rsidRDefault="0055763C">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Announcements</w:t>
      </w:r>
    </w:p>
    <w:p w14:paraId="7356E7AA" w14:textId="77777777" w:rsidR="006E1499" w:rsidRDefault="006E1499">
      <w:pPr>
        <w:numPr>
          <w:ilvl w:val="0"/>
          <w:numId w:val="5"/>
        </w:numPr>
        <w:pBdr>
          <w:top w:val="nil"/>
          <w:left w:val="nil"/>
          <w:bottom w:val="nil"/>
          <w:right w:val="nil"/>
          <w:between w:val="nil"/>
        </w:pBdr>
        <w:rPr>
          <w:rFonts w:ascii="Arial" w:eastAsia="Arial" w:hAnsi="Arial" w:cs="Arial"/>
          <w:b/>
          <w:color w:val="000000"/>
          <w:sz w:val="22"/>
          <w:szCs w:val="22"/>
        </w:rPr>
      </w:pPr>
    </w:p>
    <w:p w14:paraId="6802663B" w14:textId="77777777" w:rsidR="006E1499" w:rsidRDefault="006E1499">
      <w:pPr>
        <w:pBdr>
          <w:top w:val="nil"/>
          <w:left w:val="nil"/>
          <w:bottom w:val="nil"/>
          <w:right w:val="nil"/>
          <w:between w:val="nil"/>
        </w:pBdr>
        <w:rPr>
          <w:rFonts w:ascii="Arial" w:eastAsia="Arial" w:hAnsi="Arial" w:cs="Arial"/>
          <w:b/>
          <w:color w:val="000000"/>
          <w:sz w:val="22"/>
          <w:szCs w:val="22"/>
        </w:rPr>
      </w:pPr>
    </w:p>
    <w:p w14:paraId="3F18E0D7" w14:textId="77777777" w:rsidR="006E1499" w:rsidRDefault="0055763C">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Guests</w:t>
      </w:r>
    </w:p>
    <w:p w14:paraId="3876782A" w14:textId="77777777" w:rsidR="006E1499" w:rsidRDefault="006E1499">
      <w:pPr>
        <w:pBdr>
          <w:top w:val="nil"/>
          <w:left w:val="nil"/>
          <w:bottom w:val="nil"/>
          <w:right w:val="nil"/>
          <w:between w:val="nil"/>
        </w:pBdr>
        <w:ind w:left="1800"/>
        <w:rPr>
          <w:rFonts w:ascii="Arial" w:eastAsia="Arial" w:hAnsi="Arial" w:cs="Arial"/>
          <w:color w:val="000000"/>
          <w:sz w:val="22"/>
          <w:szCs w:val="22"/>
        </w:rPr>
      </w:pPr>
    </w:p>
    <w:p w14:paraId="33ECB7DA" w14:textId="77777777" w:rsidR="006E1499" w:rsidRDefault="006E1499">
      <w:pPr>
        <w:pBdr>
          <w:top w:val="nil"/>
          <w:left w:val="nil"/>
          <w:bottom w:val="nil"/>
          <w:right w:val="nil"/>
          <w:between w:val="nil"/>
        </w:pBdr>
        <w:rPr>
          <w:rFonts w:ascii="Arial" w:eastAsia="Arial" w:hAnsi="Arial" w:cs="Arial"/>
          <w:b/>
          <w:color w:val="000000"/>
          <w:sz w:val="22"/>
          <w:szCs w:val="22"/>
        </w:rPr>
      </w:pPr>
    </w:p>
    <w:p w14:paraId="1B5602CF" w14:textId="2B78E396" w:rsidR="006E1499" w:rsidRDefault="0055763C">
      <w:pPr>
        <w:rPr>
          <w:rFonts w:ascii="Arial" w:eastAsia="Arial" w:hAnsi="Arial" w:cs="Arial"/>
          <w:sz w:val="22"/>
          <w:szCs w:val="22"/>
        </w:rPr>
      </w:pPr>
      <w:r>
        <w:rPr>
          <w:rFonts w:ascii="Arial" w:eastAsia="Arial" w:hAnsi="Arial" w:cs="Arial"/>
          <w:b/>
          <w:sz w:val="22"/>
          <w:szCs w:val="22"/>
        </w:rPr>
        <w:t>Adjournment – Motion made by Jason Doctor; Seconded by Jenn Cuchna</w:t>
      </w:r>
    </w:p>
    <w:p w14:paraId="4DB68628" w14:textId="77777777" w:rsidR="006E1499" w:rsidRDefault="006E1499">
      <w:pPr>
        <w:rPr>
          <w:rFonts w:ascii="Arial" w:eastAsia="Arial" w:hAnsi="Arial" w:cs="Arial"/>
          <w:b/>
          <w:color w:val="000000"/>
          <w:sz w:val="22"/>
          <w:szCs w:val="22"/>
        </w:rPr>
      </w:pPr>
    </w:p>
    <w:p w14:paraId="6E4586E4" w14:textId="27C58075" w:rsidR="006E1499" w:rsidRDefault="0055763C">
      <w:pPr>
        <w:rPr>
          <w:rFonts w:ascii="Arial" w:eastAsia="Arial" w:hAnsi="Arial" w:cs="Arial"/>
          <w:b/>
          <w:sz w:val="22"/>
          <w:szCs w:val="22"/>
        </w:rPr>
      </w:pPr>
      <w:r>
        <w:rPr>
          <w:rFonts w:ascii="Arial" w:eastAsia="Arial" w:hAnsi="Arial" w:cs="Arial"/>
          <w:b/>
          <w:color w:val="000000"/>
          <w:sz w:val="22"/>
          <w:szCs w:val="22"/>
        </w:rPr>
        <w:t xml:space="preserve">Next Meeting: Sunday, </w:t>
      </w:r>
      <w:r>
        <w:rPr>
          <w:rFonts w:ascii="Arial" w:eastAsia="Arial" w:hAnsi="Arial" w:cs="Arial"/>
          <w:b/>
          <w:color w:val="000000"/>
          <w:sz w:val="22"/>
          <w:szCs w:val="22"/>
        </w:rPr>
        <w:t>April 7</w:t>
      </w:r>
      <w:r w:rsidRPr="0055763C">
        <w:rPr>
          <w:rFonts w:ascii="Arial" w:eastAsia="Arial" w:hAnsi="Arial" w:cs="Arial"/>
          <w:b/>
          <w:color w:val="000000"/>
          <w:sz w:val="22"/>
          <w:szCs w:val="22"/>
          <w:vertAlign w:val="superscript"/>
        </w:rPr>
        <w:t>th</w:t>
      </w:r>
      <w:r>
        <w:rPr>
          <w:rFonts w:ascii="Arial" w:eastAsia="Arial" w:hAnsi="Arial" w:cs="Arial"/>
          <w:b/>
          <w:color w:val="000000"/>
          <w:sz w:val="22"/>
          <w:szCs w:val="22"/>
        </w:rPr>
        <w:t xml:space="preserve"> at 7pm</w:t>
      </w:r>
    </w:p>
    <w:sectPr w:rsidR="006E14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8CC"/>
    <w:multiLevelType w:val="multilevel"/>
    <w:tmpl w:val="FAAAEAE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A750D57"/>
    <w:multiLevelType w:val="multilevel"/>
    <w:tmpl w:val="E6BC6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CB6A4E"/>
    <w:multiLevelType w:val="multilevel"/>
    <w:tmpl w:val="FB34B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6FD5197"/>
    <w:multiLevelType w:val="multilevel"/>
    <w:tmpl w:val="9ED03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D675D4C"/>
    <w:multiLevelType w:val="multilevel"/>
    <w:tmpl w:val="E3C0E6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94B06A0"/>
    <w:multiLevelType w:val="multilevel"/>
    <w:tmpl w:val="CBFAF366"/>
    <w:lvl w:ilvl="0">
      <w:start w:val="7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03199B"/>
    <w:multiLevelType w:val="multilevel"/>
    <w:tmpl w:val="E5BACFFA"/>
    <w:lvl w:ilvl="0">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7" w15:restartNumberingAfterBreak="0">
    <w:nsid w:val="5D542C1B"/>
    <w:multiLevelType w:val="multilevel"/>
    <w:tmpl w:val="84C60F52"/>
    <w:lvl w:ilvl="0">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16cid:durableId="1117412582">
    <w:abstractNumId w:val="1"/>
  </w:num>
  <w:num w:numId="2" w16cid:durableId="543833565">
    <w:abstractNumId w:val="0"/>
  </w:num>
  <w:num w:numId="3" w16cid:durableId="42289277">
    <w:abstractNumId w:val="6"/>
  </w:num>
  <w:num w:numId="4" w16cid:durableId="737829248">
    <w:abstractNumId w:val="7"/>
  </w:num>
  <w:num w:numId="5" w16cid:durableId="1596398225">
    <w:abstractNumId w:val="5"/>
  </w:num>
  <w:num w:numId="6" w16cid:durableId="2060594163">
    <w:abstractNumId w:val="4"/>
  </w:num>
  <w:num w:numId="7" w16cid:durableId="2099130182">
    <w:abstractNumId w:val="2"/>
  </w:num>
  <w:num w:numId="8" w16cid:durableId="2134129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499"/>
    <w:rsid w:val="0055763C"/>
    <w:rsid w:val="006E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689A"/>
  <w15:docId w15:val="{2BB1D656-61DF-4605-90C8-F6C21596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63EC9"/>
    <w:pPr>
      <w:ind w:left="720"/>
      <w:contextualSpacing/>
    </w:pPr>
  </w:style>
  <w:style w:type="character" w:styleId="Hyperlink">
    <w:name w:val="Hyperlink"/>
    <w:basedOn w:val="DefaultParagraphFont"/>
    <w:uiPriority w:val="99"/>
    <w:unhideWhenUsed/>
    <w:rsid w:val="0090491B"/>
    <w:rPr>
      <w:color w:val="0000FF"/>
      <w:u w:val="single"/>
    </w:rPr>
  </w:style>
  <w:style w:type="character" w:styleId="FollowedHyperlink">
    <w:name w:val="FollowedHyperlink"/>
    <w:basedOn w:val="DefaultParagraphFont"/>
    <w:uiPriority w:val="99"/>
    <w:semiHidden/>
    <w:unhideWhenUsed/>
    <w:rsid w:val="00B7662C"/>
    <w:rPr>
      <w:color w:val="800080" w:themeColor="followedHyperlink"/>
      <w:u w:val="single"/>
    </w:rPr>
  </w:style>
  <w:style w:type="character" w:styleId="UnresolvedMention">
    <w:name w:val="Unresolved Mention"/>
    <w:basedOn w:val="DefaultParagraphFont"/>
    <w:uiPriority w:val="99"/>
    <w:semiHidden/>
    <w:unhideWhenUsed/>
    <w:rsid w:val="00EC54FB"/>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C3C88"/>
    <w:pPr>
      <w:spacing w:before="100" w:beforeAutospacing="1" w:after="100" w:afterAutospacing="1"/>
    </w:pPr>
    <w:rPr>
      <w:rFonts w:ascii="Times New Roman" w:eastAsia="Times New Roman" w:hAnsi="Times New Roman" w:cs="Times New Roman"/>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dJeECUnURYPGgiXd5h3DvyTnlA==">CgMxLjA4AHIhMUpKTHhYREVjR19QaTZScHBpeHhfVWJvbXYxc0g1Vmls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Tom</dc:creator>
  <cp:lastModifiedBy>CAMPBELL, TOM</cp:lastModifiedBy>
  <cp:revision>2</cp:revision>
  <dcterms:created xsi:type="dcterms:W3CDTF">2024-03-13T14:05:00Z</dcterms:created>
  <dcterms:modified xsi:type="dcterms:W3CDTF">2024-03-13T14:05:00Z</dcterms:modified>
</cp:coreProperties>
</file>